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60" w:type="pct"/>
        <w:tblInd w:w="87" w:type="dxa"/>
        <w:tblLook w:val="04A0"/>
      </w:tblPr>
      <w:tblGrid>
        <w:gridCol w:w="1864"/>
        <w:gridCol w:w="1985"/>
        <w:gridCol w:w="246"/>
        <w:gridCol w:w="2730"/>
        <w:gridCol w:w="243"/>
        <w:gridCol w:w="768"/>
        <w:gridCol w:w="2286"/>
        <w:gridCol w:w="779"/>
      </w:tblGrid>
      <w:tr w:rsidR="00300C78" w:rsidRPr="00300C78" w:rsidTr="00300C78">
        <w:trPr>
          <w:trHeight w:val="255"/>
        </w:trPr>
        <w:tc>
          <w:tcPr>
            <w:tcW w:w="1864" w:type="dxa"/>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Level</w:t>
            </w:r>
          </w:p>
        </w:tc>
        <w:tc>
          <w:tcPr>
            <w:tcW w:w="1985" w:type="dxa"/>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p>
        </w:tc>
        <w:tc>
          <w:tcPr>
            <w:tcW w:w="246" w:type="dxa"/>
            <w:tcBorders>
              <w:top w:val="nil"/>
              <w:left w:val="nil"/>
              <w:bottom w:val="nil"/>
              <w:right w:val="nil"/>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p>
        </w:tc>
        <w:tc>
          <w:tcPr>
            <w:tcW w:w="2730" w:type="dxa"/>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 Kabupaten Fakfak</w:t>
            </w:r>
          </w:p>
        </w:tc>
        <w:tc>
          <w:tcPr>
            <w:tcW w:w="243" w:type="dxa"/>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p>
        </w:tc>
        <w:tc>
          <w:tcPr>
            <w:tcW w:w="768" w:type="dxa"/>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p>
        </w:tc>
        <w:tc>
          <w:tcPr>
            <w:tcW w:w="2286" w:type="dxa"/>
            <w:tcBorders>
              <w:top w:val="nil"/>
              <w:left w:val="nil"/>
              <w:bottom w:val="nil"/>
              <w:right w:val="nil"/>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p>
        </w:tc>
        <w:tc>
          <w:tcPr>
            <w:tcW w:w="779"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r>
      <w:tr w:rsidR="00300C78" w:rsidRPr="00300C78" w:rsidTr="00300C78">
        <w:trPr>
          <w:trHeight w:val="255"/>
        </w:trPr>
        <w:tc>
          <w:tcPr>
            <w:tcW w:w="3849" w:type="dxa"/>
            <w:gridSpan w:val="2"/>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Komponen</w:t>
            </w:r>
          </w:p>
        </w:tc>
        <w:tc>
          <w:tcPr>
            <w:tcW w:w="246" w:type="dxa"/>
            <w:tcBorders>
              <w:top w:val="nil"/>
              <w:left w:val="nil"/>
              <w:bottom w:val="nil"/>
              <w:right w:val="nil"/>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p>
        </w:tc>
        <w:tc>
          <w:tcPr>
            <w:tcW w:w="2973" w:type="dxa"/>
            <w:gridSpan w:val="2"/>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 B. Kapasitas Pemerintah</w:t>
            </w:r>
          </w:p>
        </w:tc>
        <w:tc>
          <w:tcPr>
            <w:tcW w:w="768" w:type="dxa"/>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p>
        </w:tc>
        <w:tc>
          <w:tcPr>
            <w:tcW w:w="2286" w:type="dxa"/>
            <w:tcBorders>
              <w:top w:val="nil"/>
              <w:left w:val="nil"/>
              <w:bottom w:val="nil"/>
              <w:right w:val="nil"/>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p>
        </w:tc>
        <w:tc>
          <w:tcPr>
            <w:tcW w:w="779"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r>
      <w:tr w:rsidR="00300C78" w:rsidRPr="00300C78" w:rsidTr="00300C78">
        <w:trPr>
          <w:trHeight w:val="255"/>
        </w:trPr>
        <w:tc>
          <w:tcPr>
            <w:tcW w:w="1864" w:type="dxa"/>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246" w:type="dxa"/>
            <w:tcBorders>
              <w:top w:val="nil"/>
              <w:left w:val="nil"/>
              <w:bottom w:val="nil"/>
              <w:right w:val="nil"/>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2730"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243"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768"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2286" w:type="dxa"/>
            <w:tcBorders>
              <w:top w:val="nil"/>
              <w:left w:val="nil"/>
              <w:bottom w:val="nil"/>
              <w:right w:val="nil"/>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779"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r>
      <w:tr w:rsidR="00300C78" w:rsidRPr="00300C78" w:rsidTr="00300C78">
        <w:trPr>
          <w:trHeight w:val="255"/>
        </w:trPr>
        <w:tc>
          <w:tcPr>
            <w:tcW w:w="4095" w:type="dxa"/>
            <w:gridSpan w:val="3"/>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Isu dalam PGA REDD+</w:t>
            </w:r>
          </w:p>
        </w:tc>
        <w:tc>
          <w:tcPr>
            <w:tcW w:w="6027" w:type="dxa"/>
            <w:gridSpan w:val="4"/>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 xml:space="preserve">:  I. Perencanaan Kehutanan dan Tata Ruang </w:t>
            </w:r>
          </w:p>
        </w:tc>
        <w:tc>
          <w:tcPr>
            <w:tcW w:w="779"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r>
      <w:tr w:rsidR="00300C78" w:rsidRPr="00300C78" w:rsidTr="00300C78">
        <w:trPr>
          <w:trHeight w:val="345"/>
        </w:trPr>
        <w:tc>
          <w:tcPr>
            <w:tcW w:w="3849" w:type="dxa"/>
            <w:gridSpan w:val="2"/>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Indikator</w:t>
            </w:r>
          </w:p>
        </w:tc>
        <w:tc>
          <w:tcPr>
            <w:tcW w:w="246" w:type="dxa"/>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6806" w:type="dxa"/>
            <w:gridSpan w:val="5"/>
            <w:tcBorders>
              <w:top w:val="nil"/>
              <w:left w:val="nil"/>
              <w:bottom w:val="nil"/>
              <w:right w:val="nil"/>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 xml:space="preserve">: a. Jumlah SDM yang memiliki kualifikasi pada Unit Perencana untuk melaksanakan perencanaan wilayah </w:t>
            </w:r>
          </w:p>
        </w:tc>
      </w:tr>
      <w:tr w:rsidR="00300C78" w:rsidRPr="00300C78" w:rsidTr="00300C78">
        <w:trPr>
          <w:trHeight w:val="255"/>
        </w:trPr>
        <w:tc>
          <w:tcPr>
            <w:tcW w:w="3849" w:type="dxa"/>
            <w:gridSpan w:val="2"/>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Wawancara – Sumber informasi</w:t>
            </w:r>
          </w:p>
        </w:tc>
        <w:tc>
          <w:tcPr>
            <w:tcW w:w="246" w:type="dxa"/>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p>
        </w:tc>
        <w:tc>
          <w:tcPr>
            <w:tcW w:w="6027" w:type="dxa"/>
            <w:gridSpan w:val="4"/>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 Menhut/bappenas) Kepala SKPD, dan Kepala Bagian Perencanaan (Biro kepegawaian dinas)</w:t>
            </w:r>
          </w:p>
        </w:tc>
        <w:tc>
          <w:tcPr>
            <w:tcW w:w="779"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p>
        </w:tc>
      </w:tr>
    </w:tbl>
    <w:p w:rsidR="00D74DB4" w:rsidRDefault="00D74DB4"/>
    <w:tbl>
      <w:tblPr>
        <w:tblW w:w="4960" w:type="pct"/>
        <w:tblInd w:w="87" w:type="dxa"/>
        <w:tblLayout w:type="fixed"/>
        <w:tblLook w:val="04A0"/>
      </w:tblPr>
      <w:tblGrid>
        <w:gridCol w:w="729"/>
        <w:gridCol w:w="1512"/>
        <w:gridCol w:w="1783"/>
        <w:gridCol w:w="1160"/>
        <w:gridCol w:w="1500"/>
        <w:gridCol w:w="1067"/>
        <w:gridCol w:w="1768"/>
        <w:gridCol w:w="1381"/>
      </w:tblGrid>
      <w:tr w:rsidR="00300C78" w:rsidRPr="00300C78" w:rsidTr="00300C78">
        <w:trPr>
          <w:trHeight w:val="765"/>
        </w:trPr>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Kode</w:t>
            </w:r>
          </w:p>
        </w:tc>
        <w:tc>
          <w:tcPr>
            <w:tcW w:w="1512"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Panduan Analisis Dokumen</w:t>
            </w:r>
          </w:p>
        </w:tc>
        <w:tc>
          <w:tcPr>
            <w:tcW w:w="1783"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Pertanyaan Wawancara</w:t>
            </w:r>
          </w:p>
        </w:tc>
        <w:tc>
          <w:tcPr>
            <w:tcW w:w="1160"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Sumber Data</w:t>
            </w:r>
          </w:p>
        </w:tc>
        <w:tc>
          <w:tcPr>
            <w:tcW w:w="1500"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Ringkasan Dokumen</w:t>
            </w:r>
          </w:p>
        </w:tc>
        <w:tc>
          <w:tcPr>
            <w:tcW w:w="1067"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Kategori Data Dokumen</w:t>
            </w:r>
          </w:p>
        </w:tc>
        <w:tc>
          <w:tcPr>
            <w:tcW w:w="1768"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Ringkasan Wawancara</w:t>
            </w:r>
          </w:p>
        </w:tc>
        <w:tc>
          <w:tcPr>
            <w:tcW w:w="1381"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Kategori Data Wawancara</w:t>
            </w:r>
          </w:p>
        </w:tc>
      </w:tr>
      <w:tr w:rsidR="00300C78" w:rsidRPr="00300C78" w:rsidTr="00300C78">
        <w:trPr>
          <w:trHeight w:val="765"/>
        </w:trPr>
        <w:tc>
          <w:tcPr>
            <w:tcW w:w="729" w:type="dxa"/>
            <w:vMerge w:val="restart"/>
            <w:tcBorders>
              <w:top w:val="nil"/>
              <w:left w:val="single" w:sz="4" w:space="0" w:color="auto"/>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BIa1</w:t>
            </w:r>
          </w:p>
        </w:tc>
        <w:tc>
          <w:tcPr>
            <w:tcW w:w="1512" w:type="dxa"/>
            <w:vMerge w:val="restart"/>
            <w:tcBorders>
              <w:top w:val="nil"/>
              <w:left w:val="single" w:sz="4" w:space="0" w:color="auto"/>
              <w:bottom w:val="single" w:sz="4" w:space="0" w:color="000000"/>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 xml:space="preserve">Latar belakang Pendidikan formal </w:t>
            </w:r>
          </w:p>
        </w:tc>
        <w:tc>
          <w:tcPr>
            <w:tcW w:w="1783" w:type="dxa"/>
            <w:vMerge w:val="restart"/>
            <w:tcBorders>
              <w:top w:val="nil"/>
              <w:left w:val="single" w:sz="4" w:space="0" w:color="auto"/>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Apa pendapat Anda mengenai Latar Belakang Pendidikan formal SDM yang bertugas dalam Unit Perencana?</w:t>
            </w:r>
          </w:p>
        </w:tc>
        <w:tc>
          <w:tcPr>
            <w:tcW w:w="116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Kehutanan</w:t>
            </w:r>
          </w:p>
        </w:tc>
        <w:tc>
          <w:tcPr>
            <w:tcW w:w="150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Ada penjelasan pendidkan formal di dokumen</w:t>
            </w:r>
          </w:p>
        </w:tc>
        <w:tc>
          <w:tcPr>
            <w:tcW w:w="1067"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1</w:t>
            </w:r>
          </w:p>
        </w:tc>
        <w:tc>
          <w:tcPr>
            <w:tcW w:w="1768"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Latar belakang pendidikan penting, namun kekurangan orang dibidangnya, wilayah besar namun tak ada SDM di bidang perencanaan</w:t>
            </w:r>
          </w:p>
        </w:tc>
        <w:tc>
          <w:tcPr>
            <w:tcW w:w="1381" w:type="dxa"/>
            <w:tcBorders>
              <w:top w:val="nil"/>
              <w:left w:val="nil"/>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1</w:t>
            </w:r>
          </w:p>
        </w:tc>
      </w:tr>
      <w:tr w:rsidR="00300C78" w:rsidRPr="00300C78" w:rsidTr="00300C78">
        <w:trPr>
          <w:trHeight w:val="1710"/>
        </w:trPr>
        <w:tc>
          <w:tcPr>
            <w:tcW w:w="729" w:type="dxa"/>
            <w:vMerge/>
            <w:tcBorders>
              <w:top w:val="nil"/>
              <w:left w:val="single" w:sz="4" w:space="0" w:color="auto"/>
              <w:bottom w:val="single" w:sz="4" w:space="0" w:color="auto"/>
              <w:right w:val="single" w:sz="4" w:space="0" w:color="auto"/>
            </w:tcBorders>
            <w:vAlign w:val="center"/>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512" w:type="dxa"/>
            <w:vMerge/>
            <w:tcBorders>
              <w:top w:val="nil"/>
              <w:left w:val="single" w:sz="4" w:space="0" w:color="auto"/>
              <w:bottom w:val="single" w:sz="4" w:space="0" w:color="000000"/>
              <w:right w:val="single" w:sz="4" w:space="0" w:color="auto"/>
            </w:tcBorders>
            <w:vAlign w:val="center"/>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783" w:type="dxa"/>
            <w:vMerge/>
            <w:tcBorders>
              <w:top w:val="nil"/>
              <w:left w:val="single" w:sz="4" w:space="0" w:color="auto"/>
              <w:bottom w:val="single" w:sz="4" w:space="0" w:color="auto"/>
              <w:right w:val="single" w:sz="4" w:space="0" w:color="auto"/>
            </w:tcBorders>
            <w:vAlign w:val="center"/>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16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PU</w:t>
            </w:r>
          </w:p>
        </w:tc>
        <w:tc>
          <w:tcPr>
            <w:tcW w:w="150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Ada penjelasan pendidkan formal di dokumen</w:t>
            </w:r>
          </w:p>
        </w:tc>
        <w:tc>
          <w:tcPr>
            <w:tcW w:w="1067"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2</w:t>
            </w:r>
          </w:p>
        </w:tc>
        <w:tc>
          <w:tcPr>
            <w:tcW w:w="1768"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Tidak ada SDM yang berasal dari jurusan tataruang di dinas Tata ruang.  Hanya memiliki Sedikit saja Sarjana Teknik dan Arsitek. SarjanaTeknik 11 Orang, S1Arsitek 4 Orang, S1 ekonomi 2 Orang, 47 Orang SLTA/SMK dan SD..</w:t>
            </w:r>
          </w:p>
        </w:tc>
        <w:tc>
          <w:tcPr>
            <w:tcW w:w="1381" w:type="dxa"/>
            <w:tcBorders>
              <w:top w:val="nil"/>
              <w:left w:val="nil"/>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1</w:t>
            </w:r>
          </w:p>
        </w:tc>
      </w:tr>
      <w:tr w:rsidR="00300C78" w:rsidRPr="00300C78" w:rsidTr="00300C78">
        <w:trPr>
          <w:trHeight w:val="2505"/>
        </w:trPr>
        <w:tc>
          <w:tcPr>
            <w:tcW w:w="729" w:type="dxa"/>
            <w:vMerge/>
            <w:tcBorders>
              <w:top w:val="nil"/>
              <w:left w:val="single" w:sz="4" w:space="0" w:color="auto"/>
              <w:bottom w:val="single" w:sz="4" w:space="0" w:color="auto"/>
              <w:right w:val="single" w:sz="4" w:space="0" w:color="auto"/>
            </w:tcBorders>
            <w:vAlign w:val="center"/>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512" w:type="dxa"/>
            <w:vMerge/>
            <w:tcBorders>
              <w:top w:val="nil"/>
              <w:left w:val="single" w:sz="4" w:space="0" w:color="auto"/>
              <w:bottom w:val="single" w:sz="4" w:space="0" w:color="000000"/>
              <w:right w:val="single" w:sz="4" w:space="0" w:color="auto"/>
            </w:tcBorders>
            <w:vAlign w:val="center"/>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783" w:type="dxa"/>
            <w:vMerge/>
            <w:tcBorders>
              <w:top w:val="nil"/>
              <w:left w:val="single" w:sz="4" w:space="0" w:color="auto"/>
              <w:bottom w:val="single" w:sz="4" w:space="0" w:color="auto"/>
              <w:right w:val="single" w:sz="4" w:space="0" w:color="auto"/>
            </w:tcBorders>
            <w:vAlign w:val="center"/>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16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Bappeda</w:t>
            </w:r>
          </w:p>
        </w:tc>
        <w:tc>
          <w:tcPr>
            <w:tcW w:w="150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Ada penjelasan pendidkan formal di dokumen</w:t>
            </w:r>
          </w:p>
        </w:tc>
        <w:tc>
          <w:tcPr>
            <w:tcW w:w="1067"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2</w:t>
            </w:r>
          </w:p>
        </w:tc>
        <w:tc>
          <w:tcPr>
            <w:tcW w:w="1768"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 xml:space="preserve">Mempunyai SDM cukup untuk unit perencanaan, namun belum berpengalaman. Seharusnya di bidang perencanaan lulusan s1 perencanaan. Namun  kadang-kadang di Papua tidak seperti yang diharapkan apalagi kabupaten masih banyak kekurangan tenaga sehingga yang s1 perencanaan bertugas tidak sesuai dengan keilmuannnya (ditempatkan bukan pada </w:t>
            </w:r>
            <w:r w:rsidRPr="00300C78">
              <w:rPr>
                <w:rFonts w:ascii="Times New Roman" w:eastAsia="Times New Roman" w:hAnsi="Times New Roman" w:cs="Times New Roman"/>
                <w:color w:val="000000"/>
                <w:sz w:val="20"/>
                <w:szCs w:val="20"/>
                <w:lang w:eastAsia="id-ID"/>
              </w:rPr>
              <w:lastRenderedPageBreak/>
              <w:t>bidangnya)</w:t>
            </w:r>
          </w:p>
        </w:tc>
        <w:tc>
          <w:tcPr>
            <w:tcW w:w="1381" w:type="dxa"/>
            <w:tcBorders>
              <w:top w:val="nil"/>
              <w:left w:val="nil"/>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lastRenderedPageBreak/>
              <w:t>2</w:t>
            </w:r>
          </w:p>
        </w:tc>
      </w:tr>
      <w:tr w:rsidR="00300C78" w:rsidRPr="00300C78" w:rsidTr="00300C78">
        <w:trPr>
          <w:trHeight w:val="765"/>
        </w:trPr>
        <w:tc>
          <w:tcPr>
            <w:tcW w:w="729" w:type="dxa"/>
            <w:vMerge w:val="restart"/>
            <w:tcBorders>
              <w:top w:val="nil"/>
              <w:left w:val="single" w:sz="4" w:space="0" w:color="auto"/>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lastRenderedPageBreak/>
              <w:t>BIa2</w:t>
            </w:r>
          </w:p>
        </w:tc>
        <w:tc>
          <w:tcPr>
            <w:tcW w:w="1512" w:type="dxa"/>
            <w:vMerge w:val="restart"/>
            <w:tcBorders>
              <w:top w:val="nil"/>
              <w:left w:val="single" w:sz="4" w:space="0" w:color="auto"/>
              <w:bottom w:val="single" w:sz="4" w:space="0" w:color="000000"/>
              <w:right w:val="single" w:sz="4" w:space="0" w:color="auto"/>
            </w:tcBorders>
            <w:shd w:val="clear" w:color="auto" w:fill="auto"/>
            <w:hideMark/>
          </w:tcPr>
          <w:p w:rsidR="00300C78" w:rsidRPr="00300C78" w:rsidRDefault="00300C78" w:rsidP="00300C78">
            <w:pPr>
              <w:spacing w:after="24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 xml:space="preserve">Lama waktu kerja sebagai perencana </w:t>
            </w:r>
          </w:p>
        </w:tc>
        <w:tc>
          <w:tcPr>
            <w:tcW w:w="1783" w:type="dxa"/>
            <w:vMerge w:val="restart"/>
            <w:tcBorders>
              <w:top w:val="nil"/>
              <w:left w:val="single" w:sz="4" w:space="0" w:color="auto"/>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Apa pendapat Anda mengenai Lama waktu kerja sebagai perencana dari SDM yang bertugas dalam Unit Perencana?</w:t>
            </w:r>
          </w:p>
        </w:tc>
        <w:tc>
          <w:tcPr>
            <w:tcW w:w="116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Kehutanan</w:t>
            </w:r>
          </w:p>
        </w:tc>
        <w:tc>
          <w:tcPr>
            <w:tcW w:w="150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 xml:space="preserve">Tidak ada penjelasan </w:t>
            </w:r>
          </w:p>
        </w:tc>
        <w:tc>
          <w:tcPr>
            <w:tcW w:w="1067"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1</w:t>
            </w:r>
          </w:p>
        </w:tc>
        <w:tc>
          <w:tcPr>
            <w:tcW w:w="1768"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Seharusnya SDM dibidang perencanaan mempunyai waktu lebih lama, namun tidak seperti yang diharapkan bila di seluruh papua</w:t>
            </w:r>
          </w:p>
        </w:tc>
        <w:tc>
          <w:tcPr>
            <w:tcW w:w="1381" w:type="dxa"/>
            <w:tcBorders>
              <w:top w:val="nil"/>
              <w:left w:val="nil"/>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1</w:t>
            </w:r>
          </w:p>
        </w:tc>
      </w:tr>
      <w:tr w:rsidR="00300C78" w:rsidRPr="00300C78" w:rsidTr="00300C78">
        <w:trPr>
          <w:trHeight w:val="765"/>
        </w:trPr>
        <w:tc>
          <w:tcPr>
            <w:tcW w:w="729" w:type="dxa"/>
            <w:vMerge/>
            <w:tcBorders>
              <w:top w:val="nil"/>
              <w:left w:val="single" w:sz="4" w:space="0" w:color="auto"/>
              <w:bottom w:val="single" w:sz="4" w:space="0" w:color="auto"/>
              <w:right w:val="single" w:sz="4" w:space="0" w:color="auto"/>
            </w:tcBorders>
            <w:vAlign w:val="center"/>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512" w:type="dxa"/>
            <w:vMerge/>
            <w:tcBorders>
              <w:top w:val="nil"/>
              <w:left w:val="single" w:sz="4" w:space="0" w:color="auto"/>
              <w:bottom w:val="single" w:sz="4" w:space="0" w:color="000000"/>
              <w:right w:val="single" w:sz="4" w:space="0" w:color="auto"/>
            </w:tcBorders>
            <w:vAlign w:val="center"/>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783" w:type="dxa"/>
            <w:vMerge/>
            <w:tcBorders>
              <w:top w:val="nil"/>
              <w:left w:val="single" w:sz="4" w:space="0" w:color="auto"/>
              <w:bottom w:val="single" w:sz="4" w:space="0" w:color="auto"/>
              <w:right w:val="single" w:sz="4" w:space="0" w:color="auto"/>
            </w:tcBorders>
            <w:vAlign w:val="center"/>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16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PU</w:t>
            </w:r>
          </w:p>
        </w:tc>
        <w:tc>
          <w:tcPr>
            <w:tcW w:w="150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Belum ada pengalaman dalam unit PU</w:t>
            </w:r>
          </w:p>
        </w:tc>
        <w:tc>
          <w:tcPr>
            <w:tcW w:w="1067"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1</w:t>
            </w:r>
          </w:p>
        </w:tc>
        <w:tc>
          <w:tcPr>
            <w:tcW w:w="1768"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Belum ada yang bekeja di unit perencanaan, Unit Tata Ruang baru dibentuk sehingga masih dipergunakan tenaga-tenaga yang seadanya</w:t>
            </w:r>
          </w:p>
        </w:tc>
        <w:tc>
          <w:tcPr>
            <w:tcW w:w="1381" w:type="dxa"/>
            <w:tcBorders>
              <w:top w:val="nil"/>
              <w:left w:val="nil"/>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1</w:t>
            </w:r>
          </w:p>
        </w:tc>
      </w:tr>
      <w:tr w:rsidR="00300C78" w:rsidRPr="00300C78" w:rsidTr="00300C78">
        <w:trPr>
          <w:trHeight w:val="765"/>
        </w:trPr>
        <w:tc>
          <w:tcPr>
            <w:tcW w:w="729" w:type="dxa"/>
            <w:vMerge/>
            <w:tcBorders>
              <w:top w:val="nil"/>
              <w:left w:val="single" w:sz="4" w:space="0" w:color="auto"/>
              <w:bottom w:val="single" w:sz="4" w:space="0" w:color="auto"/>
              <w:right w:val="single" w:sz="4" w:space="0" w:color="auto"/>
            </w:tcBorders>
            <w:vAlign w:val="center"/>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512" w:type="dxa"/>
            <w:vMerge/>
            <w:tcBorders>
              <w:top w:val="nil"/>
              <w:left w:val="single" w:sz="4" w:space="0" w:color="auto"/>
              <w:bottom w:val="single" w:sz="4" w:space="0" w:color="000000"/>
              <w:right w:val="single" w:sz="4" w:space="0" w:color="auto"/>
            </w:tcBorders>
            <w:vAlign w:val="center"/>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783" w:type="dxa"/>
            <w:vMerge/>
            <w:tcBorders>
              <w:top w:val="nil"/>
              <w:left w:val="single" w:sz="4" w:space="0" w:color="auto"/>
              <w:bottom w:val="single" w:sz="4" w:space="0" w:color="auto"/>
              <w:right w:val="single" w:sz="4" w:space="0" w:color="auto"/>
            </w:tcBorders>
            <w:vAlign w:val="center"/>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16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Bappeda</w:t>
            </w:r>
          </w:p>
        </w:tc>
        <w:tc>
          <w:tcPr>
            <w:tcW w:w="150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Belum ada pengalaman dalam unit perencanaan</w:t>
            </w:r>
          </w:p>
        </w:tc>
        <w:tc>
          <w:tcPr>
            <w:tcW w:w="1067"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1</w:t>
            </w:r>
          </w:p>
        </w:tc>
        <w:tc>
          <w:tcPr>
            <w:tcW w:w="1768"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Belum mempunyai pengalaman kerja di bidang perencanaan. 4 – 5 tahun merupakan pengalaman yang cukup dibidang perencanaan</w:t>
            </w:r>
          </w:p>
        </w:tc>
        <w:tc>
          <w:tcPr>
            <w:tcW w:w="1381" w:type="dxa"/>
            <w:tcBorders>
              <w:top w:val="nil"/>
              <w:left w:val="nil"/>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1</w:t>
            </w:r>
          </w:p>
        </w:tc>
      </w:tr>
      <w:tr w:rsidR="00300C78" w:rsidRPr="00300C78" w:rsidTr="00300C78">
        <w:trPr>
          <w:trHeight w:val="510"/>
        </w:trPr>
        <w:tc>
          <w:tcPr>
            <w:tcW w:w="729" w:type="dxa"/>
            <w:vMerge w:val="restart"/>
            <w:tcBorders>
              <w:top w:val="nil"/>
              <w:left w:val="single" w:sz="4" w:space="0" w:color="auto"/>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BIa3</w:t>
            </w:r>
          </w:p>
        </w:tc>
        <w:tc>
          <w:tcPr>
            <w:tcW w:w="1512" w:type="dxa"/>
            <w:vMerge w:val="restart"/>
            <w:tcBorders>
              <w:top w:val="nil"/>
              <w:left w:val="single" w:sz="4" w:space="0" w:color="auto"/>
              <w:bottom w:val="single" w:sz="4" w:space="0" w:color="000000"/>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Sertifikat perencanaan wilayah</w:t>
            </w:r>
          </w:p>
        </w:tc>
        <w:tc>
          <w:tcPr>
            <w:tcW w:w="1783" w:type="dxa"/>
            <w:vMerge w:val="restart"/>
            <w:tcBorders>
              <w:top w:val="nil"/>
              <w:left w:val="single" w:sz="4" w:space="0" w:color="auto"/>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Apakah SDM yang bertugas dalam Unit Perencana memiliki sertifikat perencanaan wilayah?</w:t>
            </w:r>
          </w:p>
        </w:tc>
        <w:tc>
          <w:tcPr>
            <w:tcW w:w="116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Kehutanan</w:t>
            </w:r>
          </w:p>
        </w:tc>
        <w:tc>
          <w:tcPr>
            <w:tcW w:w="150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Tidak ada penjelasan</w:t>
            </w:r>
          </w:p>
        </w:tc>
        <w:tc>
          <w:tcPr>
            <w:tcW w:w="1067"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1</w:t>
            </w:r>
          </w:p>
        </w:tc>
        <w:tc>
          <w:tcPr>
            <w:tcW w:w="1768"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Tidak ada yang mempunyai sertifikat perencanaan wilayah</w:t>
            </w:r>
          </w:p>
        </w:tc>
        <w:tc>
          <w:tcPr>
            <w:tcW w:w="1381" w:type="dxa"/>
            <w:tcBorders>
              <w:top w:val="nil"/>
              <w:left w:val="nil"/>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1</w:t>
            </w:r>
          </w:p>
        </w:tc>
      </w:tr>
      <w:tr w:rsidR="00300C78" w:rsidRPr="00300C78" w:rsidTr="00300C78">
        <w:trPr>
          <w:trHeight w:val="510"/>
        </w:trPr>
        <w:tc>
          <w:tcPr>
            <w:tcW w:w="729" w:type="dxa"/>
            <w:vMerge/>
            <w:tcBorders>
              <w:top w:val="nil"/>
              <w:left w:val="single" w:sz="4" w:space="0" w:color="auto"/>
              <w:bottom w:val="single" w:sz="4" w:space="0" w:color="auto"/>
              <w:right w:val="single" w:sz="4" w:space="0" w:color="auto"/>
            </w:tcBorders>
            <w:vAlign w:val="center"/>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512" w:type="dxa"/>
            <w:vMerge/>
            <w:tcBorders>
              <w:top w:val="nil"/>
              <w:left w:val="single" w:sz="4" w:space="0" w:color="auto"/>
              <w:bottom w:val="single" w:sz="4" w:space="0" w:color="000000"/>
              <w:right w:val="single" w:sz="4" w:space="0" w:color="auto"/>
            </w:tcBorders>
            <w:vAlign w:val="center"/>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783" w:type="dxa"/>
            <w:vMerge/>
            <w:tcBorders>
              <w:top w:val="nil"/>
              <w:left w:val="single" w:sz="4" w:space="0" w:color="auto"/>
              <w:bottom w:val="single" w:sz="4" w:space="0" w:color="auto"/>
              <w:right w:val="single" w:sz="4" w:space="0" w:color="auto"/>
            </w:tcBorders>
            <w:vAlign w:val="center"/>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16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PU</w:t>
            </w:r>
          </w:p>
        </w:tc>
        <w:tc>
          <w:tcPr>
            <w:tcW w:w="150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Belum mempunyai sertifikat tentang perencanaan wilayah</w:t>
            </w:r>
          </w:p>
        </w:tc>
        <w:tc>
          <w:tcPr>
            <w:tcW w:w="1067"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1</w:t>
            </w:r>
          </w:p>
        </w:tc>
        <w:tc>
          <w:tcPr>
            <w:tcW w:w="1768" w:type="dxa"/>
            <w:tcBorders>
              <w:top w:val="nil"/>
              <w:left w:val="nil"/>
              <w:bottom w:val="single" w:sz="4" w:space="0" w:color="auto"/>
              <w:right w:val="single" w:sz="4" w:space="0" w:color="auto"/>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Tidak ada</w:t>
            </w:r>
          </w:p>
        </w:tc>
        <w:tc>
          <w:tcPr>
            <w:tcW w:w="1381" w:type="dxa"/>
            <w:tcBorders>
              <w:top w:val="nil"/>
              <w:left w:val="nil"/>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1</w:t>
            </w:r>
          </w:p>
        </w:tc>
      </w:tr>
      <w:tr w:rsidR="00300C78" w:rsidRPr="00300C78" w:rsidTr="00300C78">
        <w:trPr>
          <w:trHeight w:val="765"/>
        </w:trPr>
        <w:tc>
          <w:tcPr>
            <w:tcW w:w="729" w:type="dxa"/>
            <w:vMerge/>
            <w:tcBorders>
              <w:top w:val="nil"/>
              <w:left w:val="single" w:sz="4" w:space="0" w:color="auto"/>
              <w:bottom w:val="single" w:sz="4" w:space="0" w:color="auto"/>
              <w:right w:val="single" w:sz="4" w:space="0" w:color="auto"/>
            </w:tcBorders>
            <w:vAlign w:val="center"/>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512" w:type="dxa"/>
            <w:vMerge/>
            <w:tcBorders>
              <w:top w:val="nil"/>
              <w:left w:val="single" w:sz="4" w:space="0" w:color="auto"/>
              <w:bottom w:val="single" w:sz="4" w:space="0" w:color="000000"/>
              <w:right w:val="single" w:sz="4" w:space="0" w:color="auto"/>
            </w:tcBorders>
            <w:vAlign w:val="center"/>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783" w:type="dxa"/>
            <w:vMerge/>
            <w:tcBorders>
              <w:top w:val="nil"/>
              <w:left w:val="single" w:sz="4" w:space="0" w:color="auto"/>
              <w:bottom w:val="single" w:sz="4" w:space="0" w:color="auto"/>
              <w:right w:val="single" w:sz="4" w:space="0" w:color="auto"/>
            </w:tcBorders>
            <w:vAlign w:val="center"/>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16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Bappeda</w:t>
            </w:r>
          </w:p>
        </w:tc>
        <w:tc>
          <w:tcPr>
            <w:tcW w:w="150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Belum mempunyai sertifikat tentang perencanaan wilayah</w:t>
            </w:r>
          </w:p>
        </w:tc>
        <w:tc>
          <w:tcPr>
            <w:tcW w:w="1067"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1</w:t>
            </w:r>
          </w:p>
        </w:tc>
        <w:tc>
          <w:tcPr>
            <w:tcW w:w="1768"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Belum mempunyai sertifikasi perencanaan wilayah namun pernah mengikuti pelatihan pendukung</w:t>
            </w:r>
          </w:p>
        </w:tc>
        <w:tc>
          <w:tcPr>
            <w:tcW w:w="1381" w:type="dxa"/>
            <w:tcBorders>
              <w:top w:val="nil"/>
              <w:left w:val="nil"/>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1</w:t>
            </w:r>
          </w:p>
        </w:tc>
      </w:tr>
      <w:tr w:rsidR="00300C78" w:rsidRPr="00300C78" w:rsidTr="00300C78">
        <w:trPr>
          <w:trHeight w:val="255"/>
        </w:trPr>
        <w:tc>
          <w:tcPr>
            <w:tcW w:w="729"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1512"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1783" w:type="dxa"/>
            <w:tcBorders>
              <w:top w:val="nil"/>
              <w:left w:val="nil"/>
              <w:bottom w:val="nil"/>
              <w:right w:val="nil"/>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160"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1500"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1067"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1768" w:type="dxa"/>
            <w:tcBorders>
              <w:top w:val="nil"/>
              <w:left w:val="nil"/>
              <w:bottom w:val="nil"/>
              <w:right w:val="nil"/>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381"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r>
      <w:tr w:rsidR="00300C78" w:rsidRPr="00300C78" w:rsidTr="00300C78">
        <w:trPr>
          <w:trHeight w:val="630"/>
        </w:trPr>
        <w:tc>
          <w:tcPr>
            <w:tcW w:w="4024" w:type="dxa"/>
            <w:gridSpan w:val="3"/>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Indikator</w:t>
            </w:r>
          </w:p>
        </w:tc>
        <w:tc>
          <w:tcPr>
            <w:tcW w:w="6876" w:type="dxa"/>
            <w:gridSpan w:val="5"/>
            <w:tcBorders>
              <w:top w:val="nil"/>
              <w:left w:val="nil"/>
              <w:bottom w:val="nil"/>
              <w:right w:val="nil"/>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 xml:space="preserve">:  b. Jumlah SDM yang memiliki kualifikasi pada Unit Perencana untuk melaksanakan status (hutan negara/non negara) dan fungsi (hutan produksi/non produksi) kawasan hutan </w:t>
            </w:r>
          </w:p>
        </w:tc>
      </w:tr>
      <w:tr w:rsidR="00300C78" w:rsidRPr="00300C78" w:rsidTr="00300C78">
        <w:trPr>
          <w:trHeight w:val="255"/>
        </w:trPr>
        <w:tc>
          <w:tcPr>
            <w:tcW w:w="2241" w:type="dxa"/>
            <w:gridSpan w:val="2"/>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Wawancara – Sumber Informasi</w:t>
            </w:r>
          </w:p>
        </w:tc>
        <w:tc>
          <w:tcPr>
            <w:tcW w:w="1783" w:type="dxa"/>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p>
        </w:tc>
        <w:tc>
          <w:tcPr>
            <w:tcW w:w="2660" w:type="dxa"/>
            <w:gridSpan w:val="2"/>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 Kepala SKPD, dan Kepala Bagian Perencanaan</w:t>
            </w:r>
          </w:p>
        </w:tc>
        <w:tc>
          <w:tcPr>
            <w:tcW w:w="1067" w:type="dxa"/>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p>
        </w:tc>
        <w:tc>
          <w:tcPr>
            <w:tcW w:w="1768" w:type="dxa"/>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p>
        </w:tc>
        <w:tc>
          <w:tcPr>
            <w:tcW w:w="1381"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p>
        </w:tc>
      </w:tr>
      <w:tr w:rsidR="00300C78" w:rsidRPr="00300C78" w:rsidTr="00300C78">
        <w:trPr>
          <w:trHeight w:val="765"/>
        </w:trPr>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lastRenderedPageBreak/>
              <w:t>Kode</w:t>
            </w:r>
          </w:p>
        </w:tc>
        <w:tc>
          <w:tcPr>
            <w:tcW w:w="1512"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Panduan Analisis Dokumen</w:t>
            </w:r>
          </w:p>
        </w:tc>
        <w:tc>
          <w:tcPr>
            <w:tcW w:w="1783"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Pertanyaan Wawancara</w:t>
            </w:r>
          </w:p>
        </w:tc>
        <w:tc>
          <w:tcPr>
            <w:tcW w:w="1160"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Sumber Data</w:t>
            </w:r>
          </w:p>
        </w:tc>
        <w:tc>
          <w:tcPr>
            <w:tcW w:w="1500"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Ringkasan Dokumen</w:t>
            </w:r>
          </w:p>
        </w:tc>
        <w:tc>
          <w:tcPr>
            <w:tcW w:w="1067"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Kategori Data Dokumen</w:t>
            </w:r>
          </w:p>
        </w:tc>
        <w:tc>
          <w:tcPr>
            <w:tcW w:w="1768"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Ringkasan Wawancara</w:t>
            </w:r>
          </w:p>
        </w:tc>
        <w:tc>
          <w:tcPr>
            <w:tcW w:w="1381"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Kategori Data Wawancara</w:t>
            </w:r>
          </w:p>
        </w:tc>
      </w:tr>
      <w:tr w:rsidR="00300C78" w:rsidRPr="00300C78" w:rsidTr="00300C78">
        <w:trPr>
          <w:trHeight w:val="510"/>
        </w:trPr>
        <w:tc>
          <w:tcPr>
            <w:tcW w:w="729" w:type="dxa"/>
            <w:vMerge w:val="restart"/>
            <w:tcBorders>
              <w:top w:val="nil"/>
              <w:left w:val="single" w:sz="4" w:space="0" w:color="auto"/>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BIb1</w:t>
            </w:r>
          </w:p>
        </w:tc>
        <w:tc>
          <w:tcPr>
            <w:tcW w:w="1512" w:type="dxa"/>
            <w:vMerge w:val="restart"/>
            <w:tcBorders>
              <w:top w:val="nil"/>
              <w:left w:val="single" w:sz="4" w:space="0" w:color="auto"/>
              <w:bottom w:val="single" w:sz="4" w:space="0" w:color="000000"/>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 xml:space="preserve">Latar belakang Pendidikan formal </w:t>
            </w:r>
          </w:p>
        </w:tc>
        <w:tc>
          <w:tcPr>
            <w:tcW w:w="1783" w:type="dxa"/>
            <w:vMerge w:val="restart"/>
            <w:tcBorders>
              <w:top w:val="nil"/>
              <w:left w:val="single" w:sz="4" w:space="0" w:color="auto"/>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Apa pendapat Anda mengenai Latar Belakang Pendidikan formal SDM yang bertugas dalam Unit Perencana?</w:t>
            </w:r>
          </w:p>
        </w:tc>
        <w:tc>
          <w:tcPr>
            <w:tcW w:w="116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Kehutanan</w:t>
            </w:r>
          </w:p>
        </w:tc>
        <w:tc>
          <w:tcPr>
            <w:tcW w:w="150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Ada penjelasan pendidkan formal di dokumen</w:t>
            </w:r>
          </w:p>
        </w:tc>
        <w:tc>
          <w:tcPr>
            <w:tcW w:w="1067"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1</w:t>
            </w:r>
          </w:p>
        </w:tc>
        <w:tc>
          <w:tcPr>
            <w:tcW w:w="1768"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Latar belakang pendidikan penting, namun kekurangan orang dibidangnya</w:t>
            </w:r>
          </w:p>
        </w:tc>
        <w:tc>
          <w:tcPr>
            <w:tcW w:w="1381" w:type="dxa"/>
            <w:tcBorders>
              <w:top w:val="nil"/>
              <w:left w:val="nil"/>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1</w:t>
            </w:r>
          </w:p>
        </w:tc>
      </w:tr>
      <w:tr w:rsidR="00300C78" w:rsidRPr="00300C78" w:rsidTr="00300C78">
        <w:trPr>
          <w:trHeight w:val="1245"/>
        </w:trPr>
        <w:tc>
          <w:tcPr>
            <w:tcW w:w="729" w:type="dxa"/>
            <w:vMerge/>
            <w:tcBorders>
              <w:top w:val="nil"/>
              <w:left w:val="single" w:sz="4" w:space="0" w:color="auto"/>
              <w:bottom w:val="single" w:sz="4" w:space="0" w:color="auto"/>
              <w:right w:val="single" w:sz="4" w:space="0" w:color="auto"/>
            </w:tcBorders>
            <w:vAlign w:val="center"/>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512" w:type="dxa"/>
            <w:vMerge/>
            <w:tcBorders>
              <w:top w:val="nil"/>
              <w:left w:val="single" w:sz="4" w:space="0" w:color="auto"/>
              <w:bottom w:val="single" w:sz="4" w:space="0" w:color="000000"/>
              <w:right w:val="single" w:sz="4" w:space="0" w:color="auto"/>
            </w:tcBorders>
            <w:vAlign w:val="center"/>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783" w:type="dxa"/>
            <w:vMerge/>
            <w:tcBorders>
              <w:top w:val="nil"/>
              <w:left w:val="single" w:sz="4" w:space="0" w:color="auto"/>
              <w:bottom w:val="single" w:sz="4" w:space="0" w:color="auto"/>
              <w:right w:val="single" w:sz="4" w:space="0" w:color="auto"/>
            </w:tcBorders>
            <w:vAlign w:val="center"/>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16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PU</w:t>
            </w:r>
          </w:p>
        </w:tc>
        <w:tc>
          <w:tcPr>
            <w:tcW w:w="150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Ada penjelasan pendidkan formal di dokumen</w:t>
            </w:r>
          </w:p>
        </w:tc>
        <w:tc>
          <w:tcPr>
            <w:tcW w:w="1067"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1</w:t>
            </w:r>
          </w:p>
        </w:tc>
        <w:tc>
          <w:tcPr>
            <w:tcW w:w="1768"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Seharusnya di unit perencanaan adalah orang yang berkompeten di bidang tata perencanaan. Karena sangat penting dalam pengaturan perencanaan wilayah</w:t>
            </w:r>
          </w:p>
        </w:tc>
        <w:tc>
          <w:tcPr>
            <w:tcW w:w="1381" w:type="dxa"/>
            <w:tcBorders>
              <w:top w:val="nil"/>
              <w:left w:val="nil"/>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1</w:t>
            </w:r>
          </w:p>
        </w:tc>
      </w:tr>
      <w:tr w:rsidR="00300C78" w:rsidRPr="00300C78" w:rsidTr="00300C78">
        <w:trPr>
          <w:trHeight w:val="510"/>
        </w:trPr>
        <w:tc>
          <w:tcPr>
            <w:tcW w:w="729" w:type="dxa"/>
            <w:vMerge/>
            <w:tcBorders>
              <w:top w:val="nil"/>
              <w:left w:val="single" w:sz="4" w:space="0" w:color="auto"/>
              <w:bottom w:val="single" w:sz="4" w:space="0" w:color="auto"/>
              <w:right w:val="single" w:sz="4" w:space="0" w:color="auto"/>
            </w:tcBorders>
            <w:vAlign w:val="center"/>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512" w:type="dxa"/>
            <w:vMerge/>
            <w:tcBorders>
              <w:top w:val="nil"/>
              <w:left w:val="single" w:sz="4" w:space="0" w:color="auto"/>
              <w:bottom w:val="single" w:sz="4" w:space="0" w:color="000000"/>
              <w:right w:val="single" w:sz="4" w:space="0" w:color="auto"/>
            </w:tcBorders>
            <w:vAlign w:val="center"/>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783" w:type="dxa"/>
            <w:vMerge/>
            <w:tcBorders>
              <w:top w:val="nil"/>
              <w:left w:val="single" w:sz="4" w:space="0" w:color="auto"/>
              <w:bottom w:val="single" w:sz="4" w:space="0" w:color="auto"/>
              <w:right w:val="single" w:sz="4" w:space="0" w:color="auto"/>
            </w:tcBorders>
            <w:vAlign w:val="center"/>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16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Bappeda</w:t>
            </w:r>
          </w:p>
        </w:tc>
        <w:tc>
          <w:tcPr>
            <w:tcW w:w="150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Ada penjelasan pendidkan formal di dokumen</w:t>
            </w:r>
          </w:p>
        </w:tc>
        <w:tc>
          <w:tcPr>
            <w:tcW w:w="1067"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1</w:t>
            </w:r>
          </w:p>
        </w:tc>
        <w:tc>
          <w:tcPr>
            <w:tcW w:w="1768"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Belum mempunyai pengalaman dalam perencanaan hutan dan fungsi kawasan hutan</w:t>
            </w:r>
          </w:p>
        </w:tc>
        <w:tc>
          <w:tcPr>
            <w:tcW w:w="1381" w:type="dxa"/>
            <w:tcBorders>
              <w:top w:val="nil"/>
              <w:left w:val="nil"/>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1</w:t>
            </w:r>
          </w:p>
        </w:tc>
      </w:tr>
      <w:tr w:rsidR="00300C78" w:rsidRPr="00300C78" w:rsidTr="00300C78">
        <w:trPr>
          <w:trHeight w:val="255"/>
        </w:trPr>
        <w:tc>
          <w:tcPr>
            <w:tcW w:w="729" w:type="dxa"/>
            <w:vMerge w:val="restart"/>
            <w:tcBorders>
              <w:top w:val="nil"/>
              <w:left w:val="single" w:sz="4" w:space="0" w:color="auto"/>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BIb2</w:t>
            </w:r>
          </w:p>
        </w:tc>
        <w:tc>
          <w:tcPr>
            <w:tcW w:w="1512" w:type="dxa"/>
            <w:vMerge w:val="restart"/>
            <w:tcBorders>
              <w:top w:val="nil"/>
              <w:left w:val="single" w:sz="4" w:space="0" w:color="auto"/>
              <w:bottom w:val="single" w:sz="4" w:space="0" w:color="000000"/>
              <w:right w:val="single" w:sz="4" w:space="0" w:color="auto"/>
            </w:tcBorders>
            <w:shd w:val="clear" w:color="auto" w:fill="auto"/>
            <w:hideMark/>
          </w:tcPr>
          <w:p w:rsidR="00300C78" w:rsidRPr="00300C78" w:rsidRDefault="00300C78" w:rsidP="00300C78">
            <w:pPr>
              <w:spacing w:after="24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 xml:space="preserve">Lama waktu kerja sebagai perencana </w:t>
            </w:r>
          </w:p>
        </w:tc>
        <w:tc>
          <w:tcPr>
            <w:tcW w:w="1783" w:type="dxa"/>
            <w:vMerge w:val="restart"/>
            <w:tcBorders>
              <w:top w:val="nil"/>
              <w:left w:val="single" w:sz="4" w:space="0" w:color="auto"/>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Apa pendapat Anda mengenai Lama waktu kerja sebagai perencana dari SDM yang bertugas dalam Unit Perencana?</w:t>
            </w:r>
          </w:p>
        </w:tc>
        <w:tc>
          <w:tcPr>
            <w:tcW w:w="116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Kehutanan</w:t>
            </w:r>
          </w:p>
        </w:tc>
        <w:tc>
          <w:tcPr>
            <w:tcW w:w="150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 xml:space="preserve">Tidak ada penjelasan </w:t>
            </w:r>
          </w:p>
        </w:tc>
        <w:tc>
          <w:tcPr>
            <w:tcW w:w="1067"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1</w:t>
            </w:r>
          </w:p>
        </w:tc>
        <w:tc>
          <w:tcPr>
            <w:tcW w:w="1768"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 xml:space="preserve">Belum ada SDM unit perencanaan </w:t>
            </w:r>
          </w:p>
        </w:tc>
        <w:tc>
          <w:tcPr>
            <w:tcW w:w="1381" w:type="dxa"/>
            <w:tcBorders>
              <w:top w:val="nil"/>
              <w:left w:val="nil"/>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1</w:t>
            </w:r>
          </w:p>
        </w:tc>
      </w:tr>
      <w:tr w:rsidR="00300C78" w:rsidRPr="00300C78" w:rsidTr="00300C78">
        <w:trPr>
          <w:trHeight w:val="765"/>
        </w:trPr>
        <w:tc>
          <w:tcPr>
            <w:tcW w:w="729" w:type="dxa"/>
            <w:vMerge/>
            <w:tcBorders>
              <w:top w:val="nil"/>
              <w:left w:val="single" w:sz="4" w:space="0" w:color="auto"/>
              <w:bottom w:val="single" w:sz="4" w:space="0" w:color="auto"/>
              <w:right w:val="single" w:sz="4" w:space="0" w:color="auto"/>
            </w:tcBorders>
            <w:vAlign w:val="center"/>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512" w:type="dxa"/>
            <w:vMerge/>
            <w:tcBorders>
              <w:top w:val="nil"/>
              <w:left w:val="single" w:sz="4" w:space="0" w:color="auto"/>
              <w:bottom w:val="single" w:sz="4" w:space="0" w:color="000000"/>
              <w:right w:val="single" w:sz="4" w:space="0" w:color="auto"/>
            </w:tcBorders>
            <w:vAlign w:val="center"/>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783" w:type="dxa"/>
            <w:vMerge/>
            <w:tcBorders>
              <w:top w:val="nil"/>
              <w:left w:val="single" w:sz="4" w:space="0" w:color="auto"/>
              <w:bottom w:val="single" w:sz="4" w:space="0" w:color="auto"/>
              <w:right w:val="single" w:sz="4" w:space="0" w:color="auto"/>
            </w:tcBorders>
            <w:vAlign w:val="center"/>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16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PU</w:t>
            </w:r>
          </w:p>
        </w:tc>
        <w:tc>
          <w:tcPr>
            <w:tcW w:w="150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Belum ada pengalaman dalam unit PU</w:t>
            </w:r>
          </w:p>
        </w:tc>
        <w:tc>
          <w:tcPr>
            <w:tcW w:w="1067"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1</w:t>
            </w:r>
          </w:p>
        </w:tc>
        <w:tc>
          <w:tcPr>
            <w:tcW w:w="1768"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 xml:space="preserve">Belum ada yang lama bertugas di satu unit PU, di karenakan bila ada pergantian kepala DINAS maka biasanya berubah juga staf-staf di unit-unit </w:t>
            </w:r>
          </w:p>
        </w:tc>
        <w:tc>
          <w:tcPr>
            <w:tcW w:w="1381" w:type="dxa"/>
            <w:tcBorders>
              <w:top w:val="nil"/>
              <w:left w:val="nil"/>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1</w:t>
            </w:r>
          </w:p>
        </w:tc>
      </w:tr>
      <w:tr w:rsidR="00300C78" w:rsidRPr="00300C78" w:rsidTr="00300C78">
        <w:trPr>
          <w:trHeight w:val="510"/>
        </w:trPr>
        <w:tc>
          <w:tcPr>
            <w:tcW w:w="729" w:type="dxa"/>
            <w:vMerge/>
            <w:tcBorders>
              <w:top w:val="nil"/>
              <w:left w:val="single" w:sz="4" w:space="0" w:color="auto"/>
              <w:bottom w:val="single" w:sz="4" w:space="0" w:color="auto"/>
              <w:right w:val="single" w:sz="4" w:space="0" w:color="auto"/>
            </w:tcBorders>
            <w:vAlign w:val="center"/>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512" w:type="dxa"/>
            <w:vMerge/>
            <w:tcBorders>
              <w:top w:val="nil"/>
              <w:left w:val="single" w:sz="4" w:space="0" w:color="auto"/>
              <w:bottom w:val="single" w:sz="4" w:space="0" w:color="000000"/>
              <w:right w:val="single" w:sz="4" w:space="0" w:color="auto"/>
            </w:tcBorders>
            <w:vAlign w:val="center"/>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783" w:type="dxa"/>
            <w:vMerge/>
            <w:tcBorders>
              <w:top w:val="nil"/>
              <w:left w:val="single" w:sz="4" w:space="0" w:color="auto"/>
              <w:bottom w:val="single" w:sz="4" w:space="0" w:color="auto"/>
              <w:right w:val="single" w:sz="4" w:space="0" w:color="auto"/>
            </w:tcBorders>
            <w:vAlign w:val="center"/>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16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Bappeda</w:t>
            </w:r>
          </w:p>
        </w:tc>
        <w:tc>
          <w:tcPr>
            <w:tcW w:w="150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Belum ada pengalaman dalam unit perencanaan</w:t>
            </w:r>
          </w:p>
        </w:tc>
        <w:tc>
          <w:tcPr>
            <w:tcW w:w="1067"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1</w:t>
            </w:r>
          </w:p>
        </w:tc>
        <w:tc>
          <w:tcPr>
            <w:tcW w:w="1768" w:type="dxa"/>
            <w:tcBorders>
              <w:top w:val="nil"/>
              <w:left w:val="nil"/>
              <w:bottom w:val="single" w:sz="4" w:space="0" w:color="auto"/>
              <w:right w:val="single" w:sz="4" w:space="0" w:color="auto"/>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Belum ada pengalaman kerja</w:t>
            </w:r>
          </w:p>
        </w:tc>
        <w:tc>
          <w:tcPr>
            <w:tcW w:w="1381" w:type="dxa"/>
            <w:tcBorders>
              <w:top w:val="nil"/>
              <w:left w:val="nil"/>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1</w:t>
            </w:r>
          </w:p>
        </w:tc>
      </w:tr>
      <w:tr w:rsidR="00300C78" w:rsidRPr="00300C78" w:rsidTr="00300C78">
        <w:trPr>
          <w:trHeight w:val="510"/>
        </w:trPr>
        <w:tc>
          <w:tcPr>
            <w:tcW w:w="729" w:type="dxa"/>
            <w:vMerge w:val="restart"/>
            <w:tcBorders>
              <w:top w:val="nil"/>
              <w:left w:val="single" w:sz="4" w:space="0" w:color="auto"/>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BIb3</w:t>
            </w:r>
          </w:p>
        </w:tc>
        <w:tc>
          <w:tcPr>
            <w:tcW w:w="1512" w:type="dxa"/>
            <w:vMerge w:val="restart"/>
            <w:tcBorders>
              <w:top w:val="nil"/>
              <w:left w:val="single" w:sz="4" w:space="0" w:color="auto"/>
              <w:bottom w:val="single" w:sz="4" w:space="0" w:color="000000"/>
              <w:right w:val="single" w:sz="4" w:space="0" w:color="auto"/>
            </w:tcBorders>
            <w:shd w:val="clear" w:color="auto" w:fill="auto"/>
            <w:hideMark/>
          </w:tcPr>
          <w:p w:rsidR="00300C78" w:rsidRPr="00300C78" w:rsidRDefault="00300C78" w:rsidP="00300C78">
            <w:pPr>
              <w:spacing w:after="24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 xml:space="preserve">Sertifikat perencanaan wilayah </w:t>
            </w:r>
          </w:p>
        </w:tc>
        <w:tc>
          <w:tcPr>
            <w:tcW w:w="1783" w:type="dxa"/>
            <w:vMerge w:val="restart"/>
            <w:tcBorders>
              <w:top w:val="nil"/>
              <w:left w:val="single" w:sz="4" w:space="0" w:color="auto"/>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Apakah SDM yang bertugas dalam Unit Perencana memiliki sertifikat perencanaan kehutanan?</w:t>
            </w:r>
          </w:p>
        </w:tc>
        <w:tc>
          <w:tcPr>
            <w:tcW w:w="116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Kehutanan</w:t>
            </w:r>
          </w:p>
        </w:tc>
        <w:tc>
          <w:tcPr>
            <w:tcW w:w="150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Tidak ada penjelasan tentang sertifikat</w:t>
            </w:r>
          </w:p>
        </w:tc>
        <w:tc>
          <w:tcPr>
            <w:tcW w:w="1067"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1</w:t>
            </w:r>
          </w:p>
        </w:tc>
        <w:tc>
          <w:tcPr>
            <w:tcW w:w="1768"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Tidak ada yang mempunyai sertifikat perencanaan wilayah</w:t>
            </w:r>
          </w:p>
        </w:tc>
        <w:tc>
          <w:tcPr>
            <w:tcW w:w="1381" w:type="dxa"/>
            <w:tcBorders>
              <w:top w:val="nil"/>
              <w:left w:val="nil"/>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1</w:t>
            </w:r>
          </w:p>
        </w:tc>
      </w:tr>
      <w:tr w:rsidR="00300C78" w:rsidRPr="00300C78" w:rsidTr="00300C78">
        <w:trPr>
          <w:trHeight w:val="690"/>
        </w:trPr>
        <w:tc>
          <w:tcPr>
            <w:tcW w:w="729" w:type="dxa"/>
            <w:vMerge/>
            <w:tcBorders>
              <w:top w:val="nil"/>
              <w:left w:val="single" w:sz="4" w:space="0" w:color="auto"/>
              <w:bottom w:val="single" w:sz="4" w:space="0" w:color="auto"/>
              <w:right w:val="single" w:sz="4" w:space="0" w:color="auto"/>
            </w:tcBorders>
            <w:vAlign w:val="center"/>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512" w:type="dxa"/>
            <w:vMerge/>
            <w:tcBorders>
              <w:top w:val="nil"/>
              <w:left w:val="single" w:sz="4" w:space="0" w:color="auto"/>
              <w:bottom w:val="single" w:sz="4" w:space="0" w:color="000000"/>
              <w:right w:val="single" w:sz="4" w:space="0" w:color="auto"/>
            </w:tcBorders>
            <w:vAlign w:val="center"/>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783" w:type="dxa"/>
            <w:vMerge/>
            <w:tcBorders>
              <w:top w:val="nil"/>
              <w:left w:val="single" w:sz="4" w:space="0" w:color="auto"/>
              <w:bottom w:val="single" w:sz="4" w:space="0" w:color="auto"/>
              <w:right w:val="single" w:sz="4" w:space="0" w:color="auto"/>
            </w:tcBorders>
            <w:vAlign w:val="center"/>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16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PU</w:t>
            </w:r>
          </w:p>
        </w:tc>
        <w:tc>
          <w:tcPr>
            <w:tcW w:w="150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Belum mempunyai sertifikat tentang perencanaan wilayah</w:t>
            </w:r>
          </w:p>
        </w:tc>
        <w:tc>
          <w:tcPr>
            <w:tcW w:w="1067"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1</w:t>
            </w:r>
          </w:p>
        </w:tc>
        <w:tc>
          <w:tcPr>
            <w:tcW w:w="1768"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Belum memiliki SDM yang mempunyai sertifikat perencanaan</w:t>
            </w:r>
          </w:p>
        </w:tc>
        <w:tc>
          <w:tcPr>
            <w:tcW w:w="1381" w:type="dxa"/>
            <w:tcBorders>
              <w:top w:val="nil"/>
              <w:left w:val="nil"/>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1</w:t>
            </w:r>
          </w:p>
        </w:tc>
      </w:tr>
      <w:tr w:rsidR="00300C78" w:rsidRPr="00300C78" w:rsidTr="00300C78">
        <w:trPr>
          <w:trHeight w:val="510"/>
        </w:trPr>
        <w:tc>
          <w:tcPr>
            <w:tcW w:w="729" w:type="dxa"/>
            <w:vMerge/>
            <w:tcBorders>
              <w:top w:val="nil"/>
              <w:left w:val="single" w:sz="4" w:space="0" w:color="auto"/>
              <w:bottom w:val="single" w:sz="4" w:space="0" w:color="auto"/>
              <w:right w:val="single" w:sz="4" w:space="0" w:color="auto"/>
            </w:tcBorders>
            <w:vAlign w:val="center"/>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512" w:type="dxa"/>
            <w:vMerge/>
            <w:tcBorders>
              <w:top w:val="nil"/>
              <w:left w:val="single" w:sz="4" w:space="0" w:color="auto"/>
              <w:bottom w:val="single" w:sz="4" w:space="0" w:color="000000"/>
              <w:right w:val="single" w:sz="4" w:space="0" w:color="auto"/>
            </w:tcBorders>
            <w:vAlign w:val="center"/>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783" w:type="dxa"/>
            <w:vMerge/>
            <w:tcBorders>
              <w:top w:val="nil"/>
              <w:left w:val="single" w:sz="4" w:space="0" w:color="auto"/>
              <w:bottom w:val="single" w:sz="4" w:space="0" w:color="auto"/>
              <w:right w:val="single" w:sz="4" w:space="0" w:color="auto"/>
            </w:tcBorders>
            <w:vAlign w:val="center"/>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16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Bappeda</w:t>
            </w:r>
          </w:p>
        </w:tc>
        <w:tc>
          <w:tcPr>
            <w:tcW w:w="150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Belum mempunyai sertifikat tentang perencanaan wilayah</w:t>
            </w:r>
          </w:p>
        </w:tc>
        <w:tc>
          <w:tcPr>
            <w:tcW w:w="1067"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1</w:t>
            </w:r>
          </w:p>
        </w:tc>
        <w:tc>
          <w:tcPr>
            <w:tcW w:w="1768" w:type="dxa"/>
            <w:tcBorders>
              <w:top w:val="nil"/>
              <w:left w:val="nil"/>
              <w:bottom w:val="single" w:sz="4" w:space="0" w:color="auto"/>
              <w:right w:val="single" w:sz="4" w:space="0" w:color="auto"/>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Tidak memiliki sertifikat</w:t>
            </w:r>
          </w:p>
        </w:tc>
        <w:tc>
          <w:tcPr>
            <w:tcW w:w="1381" w:type="dxa"/>
            <w:tcBorders>
              <w:top w:val="nil"/>
              <w:left w:val="nil"/>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1</w:t>
            </w:r>
          </w:p>
        </w:tc>
      </w:tr>
      <w:tr w:rsidR="00300C78" w:rsidRPr="00300C78" w:rsidTr="00300C78">
        <w:trPr>
          <w:trHeight w:val="255"/>
        </w:trPr>
        <w:tc>
          <w:tcPr>
            <w:tcW w:w="729"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1512"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1783" w:type="dxa"/>
            <w:tcBorders>
              <w:top w:val="nil"/>
              <w:left w:val="nil"/>
              <w:bottom w:val="nil"/>
              <w:right w:val="nil"/>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160"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1500"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1067"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1768" w:type="dxa"/>
            <w:tcBorders>
              <w:top w:val="nil"/>
              <w:left w:val="nil"/>
              <w:bottom w:val="nil"/>
              <w:right w:val="nil"/>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381"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r>
      <w:tr w:rsidR="00300C78" w:rsidRPr="00300C78" w:rsidTr="00300C78">
        <w:trPr>
          <w:trHeight w:val="255"/>
        </w:trPr>
        <w:tc>
          <w:tcPr>
            <w:tcW w:w="4024" w:type="dxa"/>
            <w:gridSpan w:val="3"/>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Indikator</w:t>
            </w:r>
          </w:p>
        </w:tc>
        <w:tc>
          <w:tcPr>
            <w:tcW w:w="6876" w:type="dxa"/>
            <w:gridSpan w:val="5"/>
            <w:tcBorders>
              <w:top w:val="nil"/>
              <w:left w:val="nil"/>
              <w:bottom w:val="nil"/>
              <w:right w:val="nil"/>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 xml:space="preserve">:  c. Jumlah dana yang dialokasikan untuk menyusun proses perencanaan tata ruang yang partisipatif </w:t>
            </w:r>
          </w:p>
        </w:tc>
      </w:tr>
      <w:tr w:rsidR="00300C78" w:rsidRPr="00300C78" w:rsidTr="00300C78">
        <w:trPr>
          <w:trHeight w:val="690"/>
        </w:trPr>
        <w:tc>
          <w:tcPr>
            <w:tcW w:w="2241" w:type="dxa"/>
            <w:gridSpan w:val="2"/>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Wawancara – Sumber Informasi</w:t>
            </w:r>
          </w:p>
        </w:tc>
        <w:tc>
          <w:tcPr>
            <w:tcW w:w="1783" w:type="dxa"/>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p>
        </w:tc>
        <w:tc>
          <w:tcPr>
            <w:tcW w:w="6876" w:type="dxa"/>
            <w:gridSpan w:val="5"/>
            <w:tcBorders>
              <w:top w:val="nil"/>
              <w:left w:val="nil"/>
              <w:bottom w:val="single" w:sz="4" w:space="0" w:color="auto"/>
              <w:right w:val="nil"/>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 Usulan kegiatan dan DIPA pada tahun yang sama tiga tahun kebelakang,</w:t>
            </w:r>
            <w:r w:rsidRPr="00300C78">
              <w:rPr>
                <w:rFonts w:ascii="Times New Roman" w:eastAsia="Times New Roman" w:hAnsi="Times New Roman" w:cs="Times New Roman"/>
                <w:b/>
                <w:bCs/>
                <w:color w:val="000000"/>
                <w:sz w:val="20"/>
                <w:szCs w:val="20"/>
                <w:lang w:eastAsia="id-ID"/>
              </w:rPr>
              <w:br/>
              <w:t xml:space="preserve">  Laporan keuangan lembaga bersangkutan untuk tiga tahun ke belakang  </w:t>
            </w:r>
          </w:p>
        </w:tc>
      </w:tr>
      <w:tr w:rsidR="00300C78" w:rsidRPr="00300C78" w:rsidTr="00300C78">
        <w:trPr>
          <w:trHeight w:val="765"/>
        </w:trPr>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lastRenderedPageBreak/>
              <w:t>Kode</w:t>
            </w:r>
          </w:p>
        </w:tc>
        <w:tc>
          <w:tcPr>
            <w:tcW w:w="1512"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Panduan Analisis Dokumen</w:t>
            </w:r>
          </w:p>
        </w:tc>
        <w:tc>
          <w:tcPr>
            <w:tcW w:w="1783"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Pertanyaan Wawancara</w:t>
            </w:r>
          </w:p>
        </w:tc>
        <w:tc>
          <w:tcPr>
            <w:tcW w:w="116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Sumber Data</w:t>
            </w:r>
          </w:p>
        </w:tc>
        <w:tc>
          <w:tcPr>
            <w:tcW w:w="150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Ringkasan Dokumen</w:t>
            </w:r>
          </w:p>
        </w:tc>
        <w:tc>
          <w:tcPr>
            <w:tcW w:w="1067"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Kategori Data Dokumen</w:t>
            </w:r>
          </w:p>
        </w:tc>
        <w:tc>
          <w:tcPr>
            <w:tcW w:w="1768"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Ringkasan Wawancara</w:t>
            </w:r>
          </w:p>
        </w:tc>
        <w:tc>
          <w:tcPr>
            <w:tcW w:w="1381"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Kategori Data Wawancara</w:t>
            </w:r>
          </w:p>
        </w:tc>
      </w:tr>
      <w:tr w:rsidR="00300C78" w:rsidRPr="00300C78" w:rsidTr="00300C78">
        <w:trPr>
          <w:trHeight w:val="1335"/>
        </w:trPr>
        <w:tc>
          <w:tcPr>
            <w:tcW w:w="729" w:type="dxa"/>
            <w:vMerge w:val="restart"/>
            <w:tcBorders>
              <w:top w:val="nil"/>
              <w:left w:val="single" w:sz="4" w:space="0" w:color="auto"/>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BIc1</w:t>
            </w:r>
          </w:p>
        </w:tc>
        <w:tc>
          <w:tcPr>
            <w:tcW w:w="1512" w:type="dxa"/>
            <w:vMerge w:val="restart"/>
            <w:tcBorders>
              <w:top w:val="nil"/>
              <w:left w:val="single" w:sz="4" w:space="0" w:color="auto"/>
              <w:bottom w:val="single" w:sz="4" w:space="0" w:color="000000"/>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 xml:space="preserve">Jumlah dana yang dialokasi-kan dalam DIPA untuk menyu-sun proses perencanaan tata ruang yang partisipatif </w:t>
            </w:r>
          </w:p>
        </w:tc>
        <w:tc>
          <w:tcPr>
            <w:tcW w:w="1783" w:type="dxa"/>
            <w:vMerge w:val="restart"/>
            <w:tcBorders>
              <w:top w:val="nil"/>
              <w:left w:val="single" w:sz="4" w:space="0" w:color="auto"/>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 </w:t>
            </w:r>
          </w:p>
        </w:tc>
        <w:tc>
          <w:tcPr>
            <w:tcW w:w="116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Kehutanan</w:t>
            </w:r>
          </w:p>
        </w:tc>
        <w:tc>
          <w:tcPr>
            <w:tcW w:w="150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Tidak ada dokumen, namun tidak ada alokasi dana di dalam DIPA untuk menyusun perencanaan tata ruang yang partisipatif</w:t>
            </w:r>
          </w:p>
        </w:tc>
        <w:tc>
          <w:tcPr>
            <w:tcW w:w="1067"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1</w:t>
            </w:r>
          </w:p>
        </w:tc>
        <w:tc>
          <w:tcPr>
            <w:tcW w:w="1768" w:type="dxa"/>
            <w:tcBorders>
              <w:top w:val="nil"/>
              <w:left w:val="nil"/>
              <w:bottom w:val="single" w:sz="4" w:space="0" w:color="auto"/>
              <w:right w:val="single" w:sz="4" w:space="0" w:color="auto"/>
            </w:tcBorders>
            <w:shd w:val="clear" w:color="000000" w:fill="000000"/>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 </w:t>
            </w:r>
          </w:p>
        </w:tc>
        <w:tc>
          <w:tcPr>
            <w:tcW w:w="1381" w:type="dxa"/>
            <w:tcBorders>
              <w:top w:val="nil"/>
              <w:left w:val="nil"/>
              <w:bottom w:val="single" w:sz="4" w:space="0" w:color="auto"/>
              <w:right w:val="single" w:sz="4" w:space="0" w:color="auto"/>
            </w:tcBorders>
            <w:shd w:val="clear" w:color="000000" w:fill="000000"/>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 </w:t>
            </w:r>
          </w:p>
        </w:tc>
      </w:tr>
      <w:tr w:rsidR="00300C78" w:rsidRPr="00300C78" w:rsidTr="00300C78">
        <w:trPr>
          <w:trHeight w:val="3105"/>
        </w:trPr>
        <w:tc>
          <w:tcPr>
            <w:tcW w:w="729" w:type="dxa"/>
            <w:vMerge/>
            <w:tcBorders>
              <w:top w:val="nil"/>
              <w:left w:val="single" w:sz="4" w:space="0" w:color="auto"/>
              <w:bottom w:val="single" w:sz="4" w:space="0" w:color="auto"/>
              <w:right w:val="single" w:sz="4" w:space="0" w:color="auto"/>
            </w:tcBorders>
            <w:vAlign w:val="center"/>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512" w:type="dxa"/>
            <w:vMerge/>
            <w:tcBorders>
              <w:top w:val="nil"/>
              <w:left w:val="single" w:sz="4" w:space="0" w:color="auto"/>
              <w:bottom w:val="single" w:sz="4" w:space="0" w:color="000000"/>
              <w:right w:val="single" w:sz="4" w:space="0" w:color="auto"/>
            </w:tcBorders>
            <w:vAlign w:val="center"/>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783" w:type="dxa"/>
            <w:vMerge/>
            <w:tcBorders>
              <w:top w:val="nil"/>
              <w:left w:val="single" w:sz="4" w:space="0" w:color="auto"/>
              <w:bottom w:val="single" w:sz="4" w:space="0" w:color="auto"/>
              <w:right w:val="single" w:sz="4" w:space="0" w:color="auto"/>
            </w:tcBorders>
            <w:vAlign w:val="center"/>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16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Dinas Pertanian</w:t>
            </w:r>
          </w:p>
        </w:tc>
        <w:tc>
          <w:tcPr>
            <w:tcW w:w="150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sz w:val="20"/>
                <w:szCs w:val="20"/>
                <w:lang w:eastAsia="id-ID"/>
              </w:rPr>
            </w:pPr>
            <w:r w:rsidRPr="00300C78">
              <w:rPr>
                <w:rFonts w:ascii="Times New Roman" w:eastAsia="Times New Roman" w:hAnsi="Times New Roman" w:cs="Times New Roman"/>
                <w:sz w:val="20"/>
                <w:szCs w:val="20"/>
                <w:lang w:eastAsia="id-ID"/>
              </w:rPr>
              <w:t>Tidak ada dana yang dialokasikan untuk penyusunan proses perencanaan tata ruang.  Dokumen mengenai usulan DIPA Dinas Pertanian dianggap dokumen Negara sehingga sulit diperoleh karena harus meminta ijin fotocopy dari SETDA. Dokumen yang diperoleh hanya tahun 2011 dn 2012, sedangkan tahun 2010 tidak ditemukan</w:t>
            </w:r>
          </w:p>
        </w:tc>
        <w:tc>
          <w:tcPr>
            <w:tcW w:w="1067"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sz w:val="20"/>
                <w:szCs w:val="20"/>
                <w:lang w:eastAsia="id-ID"/>
              </w:rPr>
            </w:pPr>
            <w:r w:rsidRPr="00300C78">
              <w:rPr>
                <w:rFonts w:ascii="Times New Roman" w:eastAsia="Times New Roman" w:hAnsi="Times New Roman" w:cs="Times New Roman"/>
                <w:sz w:val="20"/>
                <w:szCs w:val="20"/>
                <w:lang w:eastAsia="id-ID"/>
              </w:rPr>
              <w:t>1</w:t>
            </w:r>
          </w:p>
        </w:tc>
        <w:tc>
          <w:tcPr>
            <w:tcW w:w="1768" w:type="dxa"/>
            <w:tcBorders>
              <w:top w:val="nil"/>
              <w:left w:val="nil"/>
              <w:bottom w:val="single" w:sz="4" w:space="0" w:color="auto"/>
              <w:right w:val="single" w:sz="4" w:space="0" w:color="auto"/>
            </w:tcBorders>
            <w:shd w:val="clear" w:color="000000" w:fill="000000"/>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 </w:t>
            </w:r>
          </w:p>
        </w:tc>
        <w:tc>
          <w:tcPr>
            <w:tcW w:w="1381" w:type="dxa"/>
            <w:tcBorders>
              <w:top w:val="nil"/>
              <w:left w:val="nil"/>
              <w:bottom w:val="single" w:sz="4" w:space="0" w:color="auto"/>
              <w:right w:val="single" w:sz="4" w:space="0" w:color="auto"/>
            </w:tcBorders>
            <w:shd w:val="clear" w:color="000000" w:fill="000000"/>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 </w:t>
            </w:r>
          </w:p>
        </w:tc>
      </w:tr>
      <w:tr w:rsidR="00300C78" w:rsidRPr="00300C78" w:rsidTr="00300C78">
        <w:trPr>
          <w:trHeight w:val="645"/>
        </w:trPr>
        <w:tc>
          <w:tcPr>
            <w:tcW w:w="729" w:type="dxa"/>
            <w:vMerge/>
            <w:tcBorders>
              <w:top w:val="nil"/>
              <w:left w:val="single" w:sz="4" w:space="0" w:color="auto"/>
              <w:bottom w:val="single" w:sz="4" w:space="0" w:color="auto"/>
              <w:right w:val="single" w:sz="4" w:space="0" w:color="auto"/>
            </w:tcBorders>
            <w:vAlign w:val="center"/>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512" w:type="dxa"/>
            <w:vMerge/>
            <w:tcBorders>
              <w:top w:val="nil"/>
              <w:left w:val="single" w:sz="4" w:space="0" w:color="auto"/>
              <w:bottom w:val="single" w:sz="4" w:space="0" w:color="000000"/>
              <w:right w:val="single" w:sz="4" w:space="0" w:color="auto"/>
            </w:tcBorders>
            <w:vAlign w:val="center"/>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783" w:type="dxa"/>
            <w:vMerge/>
            <w:tcBorders>
              <w:top w:val="nil"/>
              <w:left w:val="single" w:sz="4" w:space="0" w:color="auto"/>
              <w:bottom w:val="single" w:sz="4" w:space="0" w:color="auto"/>
              <w:right w:val="single" w:sz="4" w:space="0" w:color="auto"/>
            </w:tcBorders>
            <w:vAlign w:val="center"/>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16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BPN</w:t>
            </w:r>
          </w:p>
        </w:tc>
        <w:tc>
          <w:tcPr>
            <w:tcW w:w="150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Tidak ada dokumen, dokumen diminta ke kantor BPN Propinsi</w:t>
            </w:r>
          </w:p>
        </w:tc>
        <w:tc>
          <w:tcPr>
            <w:tcW w:w="1067"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1</w:t>
            </w:r>
          </w:p>
        </w:tc>
        <w:tc>
          <w:tcPr>
            <w:tcW w:w="1768" w:type="dxa"/>
            <w:tcBorders>
              <w:top w:val="nil"/>
              <w:left w:val="nil"/>
              <w:bottom w:val="single" w:sz="4" w:space="0" w:color="auto"/>
              <w:right w:val="single" w:sz="4" w:space="0" w:color="auto"/>
            </w:tcBorders>
            <w:shd w:val="clear" w:color="000000" w:fill="000000"/>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 </w:t>
            </w:r>
          </w:p>
        </w:tc>
        <w:tc>
          <w:tcPr>
            <w:tcW w:w="1381" w:type="dxa"/>
            <w:tcBorders>
              <w:top w:val="nil"/>
              <w:left w:val="nil"/>
              <w:bottom w:val="single" w:sz="4" w:space="0" w:color="auto"/>
              <w:right w:val="single" w:sz="4" w:space="0" w:color="auto"/>
            </w:tcBorders>
            <w:shd w:val="clear" w:color="000000" w:fill="000000"/>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 </w:t>
            </w:r>
          </w:p>
        </w:tc>
      </w:tr>
      <w:tr w:rsidR="00300C78" w:rsidRPr="00300C78" w:rsidTr="00300C78">
        <w:trPr>
          <w:trHeight w:val="255"/>
        </w:trPr>
        <w:tc>
          <w:tcPr>
            <w:tcW w:w="729"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1512" w:type="dxa"/>
            <w:tcBorders>
              <w:top w:val="nil"/>
              <w:left w:val="nil"/>
              <w:bottom w:val="nil"/>
              <w:right w:val="nil"/>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783" w:type="dxa"/>
            <w:tcBorders>
              <w:top w:val="nil"/>
              <w:left w:val="nil"/>
              <w:bottom w:val="nil"/>
              <w:right w:val="nil"/>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160" w:type="dxa"/>
            <w:tcBorders>
              <w:top w:val="nil"/>
              <w:left w:val="nil"/>
              <w:bottom w:val="nil"/>
              <w:right w:val="nil"/>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1500" w:type="dxa"/>
            <w:tcBorders>
              <w:top w:val="nil"/>
              <w:left w:val="nil"/>
              <w:bottom w:val="nil"/>
              <w:right w:val="nil"/>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1067" w:type="dxa"/>
            <w:tcBorders>
              <w:top w:val="nil"/>
              <w:left w:val="nil"/>
              <w:bottom w:val="nil"/>
              <w:right w:val="nil"/>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1768" w:type="dxa"/>
            <w:tcBorders>
              <w:top w:val="nil"/>
              <w:left w:val="nil"/>
              <w:bottom w:val="nil"/>
              <w:right w:val="nil"/>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381"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r>
      <w:tr w:rsidR="00300C78" w:rsidRPr="00300C78" w:rsidTr="00300C78">
        <w:trPr>
          <w:trHeight w:val="255"/>
        </w:trPr>
        <w:tc>
          <w:tcPr>
            <w:tcW w:w="2241" w:type="dxa"/>
            <w:gridSpan w:val="2"/>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Indikator</w:t>
            </w:r>
          </w:p>
        </w:tc>
        <w:tc>
          <w:tcPr>
            <w:tcW w:w="1783" w:type="dxa"/>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p>
        </w:tc>
        <w:tc>
          <w:tcPr>
            <w:tcW w:w="6876" w:type="dxa"/>
            <w:gridSpan w:val="5"/>
            <w:tcBorders>
              <w:top w:val="nil"/>
              <w:left w:val="nil"/>
              <w:bottom w:val="nil"/>
              <w:right w:val="nil"/>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 xml:space="preserve">:  d. Standar Operating Procedure (SOP) penyelesaian konflik perencanaan kawasan hutan di instansi kehutanan  </w:t>
            </w:r>
          </w:p>
        </w:tc>
      </w:tr>
      <w:tr w:rsidR="00300C78" w:rsidRPr="00300C78" w:rsidTr="00300C78">
        <w:trPr>
          <w:trHeight w:val="675"/>
        </w:trPr>
        <w:tc>
          <w:tcPr>
            <w:tcW w:w="2241" w:type="dxa"/>
            <w:gridSpan w:val="2"/>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Wawancara - Sumber informasi</w:t>
            </w:r>
          </w:p>
        </w:tc>
        <w:tc>
          <w:tcPr>
            <w:tcW w:w="1783" w:type="dxa"/>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p>
        </w:tc>
        <w:tc>
          <w:tcPr>
            <w:tcW w:w="6876" w:type="dxa"/>
            <w:gridSpan w:val="5"/>
            <w:tcBorders>
              <w:top w:val="nil"/>
              <w:left w:val="nil"/>
              <w:bottom w:val="nil"/>
              <w:right w:val="nil"/>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 xml:space="preserve">: Direktur Penatagunaan Perencanaan Kawasan, Kepala Dinas Kehutanan Provinsi/Kabupaten, Provinsi/Kabupaten  Kepala Bagian Perlindungan Hutan Dinas Kehutanan </w:t>
            </w:r>
          </w:p>
        </w:tc>
      </w:tr>
      <w:tr w:rsidR="00300C78" w:rsidRPr="00300C78" w:rsidTr="00300C78">
        <w:trPr>
          <w:trHeight w:val="765"/>
        </w:trPr>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Kode</w:t>
            </w:r>
          </w:p>
        </w:tc>
        <w:tc>
          <w:tcPr>
            <w:tcW w:w="1512"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Panduan Analisis Dokumen</w:t>
            </w:r>
          </w:p>
        </w:tc>
        <w:tc>
          <w:tcPr>
            <w:tcW w:w="1783"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Pertanyaan Wawancara</w:t>
            </w:r>
          </w:p>
        </w:tc>
        <w:tc>
          <w:tcPr>
            <w:tcW w:w="1160"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Sumber Data</w:t>
            </w:r>
          </w:p>
        </w:tc>
        <w:tc>
          <w:tcPr>
            <w:tcW w:w="1500"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Ringkasan Dokumen</w:t>
            </w:r>
          </w:p>
        </w:tc>
        <w:tc>
          <w:tcPr>
            <w:tcW w:w="1067"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Kategori Data Dokumen</w:t>
            </w:r>
          </w:p>
        </w:tc>
        <w:tc>
          <w:tcPr>
            <w:tcW w:w="1768"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Ringkasan Wawancara</w:t>
            </w:r>
          </w:p>
        </w:tc>
        <w:tc>
          <w:tcPr>
            <w:tcW w:w="1381"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Kategori Data Wawancara</w:t>
            </w:r>
          </w:p>
        </w:tc>
      </w:tr>
      <w:tr w:rsidR="00300C78" w:rsidRPr="00300C78" w:rsidTr="00300C78">
        <w:trPr>
          <w:trHeight w:val="1245"/>
        </w:trPr>
        <w:tc>
          <w:tcPr>
            <w:tcW w:w="729" w:type="dxa"/>
            <w:tcBorders>
              <w:top w:val="nil"/>
              <w:left w:val="single" w:sz="4" w:space="0" w:color="auto"/>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lastRenderedPageBreak/>
              <w:t>BId1</w:t>
            </w:r>
          </w:p>
        </w:tc>
        <w:tc>
          <w:tcPr>
            <w:tcW w:w="1512" w:type="dxa"/>
            <w:tcBorders>
              <w:top w:val="nil"/>
              <w:left w:val="nil"/>
              <w:bottom w:val="single" w:sz="4" w:space="0" w:color="auto"/>
              <w:right w:val="single" w:sz="4" w:space="0" w:color="auto"/>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Pembagian tugas</w:t>
            </w:r>
          </w:p>
        </w:tc>
        <w:tc>
          <w:tcPr>
            <w:tcW w:w="1783"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Apa pendapat Anda mengenai Pembagian Tugas dalam SOP penyelesaian konflik perencanaan kawasan di instansi kehutanan?</w:t>
            </w:r>
          </w:p>
        </w:tc>
        <w:tc>
          <w:tcPr>
            <w:tcW w:w="116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Kehutanan</w:t>
            </w:r>
          </w:p>
        </w:tc>
        <w:tc>
          <w:tcPr>
            <w:tcW w:w="150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Tidak mempunya dokumen SOP pembagian tugas</w:t>
            </w:r>
          </w:p>
        </w:tc>
        <w:tc>
          <w:tcPr>
            <w:tcW w:w="1067"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1</w:t>
            </w:r>
          </w:p>
        </w:tc>
        <w:tc>
          <w:tcPr>
            <w:tcW w:w="1768"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Pembagian tugas bisa mempercepat menyelesaikan masalah, namun SOP tidak ada, selama ini dalam penyelesaian konflik kehutanan dilakukan dengan musyawarah</w:t>
            </w:r>
          </w:p>
        </w:tc>
        <w:tc>
          <w:tcPr>
            <w:tcW w:w="1381" w:type="dxa"/>
            <w:tcBorders>
              <w:top w:val="nil"/>
              <w:left w:val="nil"/>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1</w:t>
            </w:r>
          </w:p>
        </w:tc>
      </w:tr>
      <w:tr w:rsidR="00300C78" w:rsidRPr="00300C78" w:rsidTr="00300C78">
        <w:trPr>
          <w:trHeight w:val="1020"/>
        </w:trPr>
        <w:tc>
          <w:tcPr>
            <w:tcW w:w="729" w:type="dxa"/>
            <w:tcBorders>
              <w:top w:val="nil"/>
              <w:left w:val="single" w:sz="4" w:space="0" w:color="auto"/>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BId2</w:t>
            </w:r>
          </w:p>
        </w:tc>
        <w:tc>
          <w:tcPr>
            <w:tcW w:w="1512" w:type="dxa"/>
            <w:tcBorders>
              <w:top w:val="nil"/>
              <w:left w:val="nil"/>
              <w:bottom w:val="single" w:sz="4" w:space="0" w:color="auto"/>
              <w:right w:val="single" w:sz="4" w:space="0" w:color="auto"/>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 xml:space="preserve">Struktur Organisasi </w:t>
            </w:r>
          </w:p>
        </w:tc>
        <w:tc>
          <w:tcPr>
            <w:tcW w:w="1783"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Apa pendapat Anda mengenai Struktur Organisasi dalam SOP penyelesaian konflik perencanaan kawasan di instansi kehutanan?</w:t>
            </w:r>
          </w:p>
        </w:tc>
        <w:tc>
          <w:tcPr>
            <w:tcW w:w="116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Kehutanan</w:t>
            </w:r>
          </w:p>
        </w:tc>
        <w:tc>
          <w:tcPr>
            <w:tcW w:w="150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Tidak struktur organisasi dalam penyelesaian konflik</w:t>
            </w:r>
          </w:p>
        </w:tc>
        <w:tc>
          <w:tcPr>
            <w:tcW w:w="1067"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1</w:t>
            </w:r>
          </w:p>
        </w:tc>
        <w:tc>
          <w:tcPr>
            <w:tcW w:w="1768"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struktur sangat membantu namun selama ini penyelesaian konflik tanpa SOP</w:t>
            </w:r>
          </w:p>
        </w:tc>
        <w:tc>
          <w:tcPr>
            <w:tcW w:w="1381" w:type="dxa"/>
            <w:tcBorders>
              <w:top w:val="nil"/>
              <w:left w:val="nil"/>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1</w:t>
            </w:r>
          </w:p>
        </w:tc>
      </w:tr>
      <w:tr w:rsidR="00300C78" w:rsidRPr="00300C78" w:rsidTr="00300C78">
        <w:trPr>
          <w:trHeight w:val="1275"/>
        </w:trPr>
        <w:tc>
          <w:tcPr>
            <w:tcW w:w="729" w:type="dxa"/>
            <w:tcBorders>
              <w:top w:val="nil"/>
              <w:left w:val="single" w:sz="4" w:space="0" w:color="auto"/>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BId3</w:t>
            </w:r>
          </w:p>
        </w:tc>
        <w:tc>
          <w:tcPr>
            <w:tcW w:w="1512"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Tahapan pelaksanaan penyelesaian konflik</w:t>
            </w:r>
          </w:p>
        </w:tc>
        <w:tc>
          <w:tcPr>
            <w:tcW w:w="1783"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Apa pendapat Anda mengenai Tahapan pelaksanaan penyelesai-an dalam SOP penyelesaian konflik perencanaan kawasan di instansi kehutanan?</w:t>
            </w:r>
          </w:p>
        </w:tc>
        <w:tc>
          <w:tcPr>
            <w:tcW w:w="116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Kehutanan</w:t>
            </w:r>
          </w:p>
        </w:tc>
        <w:tc>
          <w:tcPr>
            <w:tcW w:w="150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Penyelesaian konflik tanpa tahapan</w:t>
            </w:r>
          </w:p>
        </w:tc>
        <w:tc>
          <w:tcPr>
            <w:tcW w:w="1067"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1</w:t>
            </w:r>
          </w:p>
        </w:tc>
        <w:tc>
          <w:tcPr>
            <w:tcW w:w="1768"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Penyelesaian konflik secara musyawarah, konflik tidak sampai pada yang berwajib</w:t>
            </w:r>
          </w:p>
        </w:tc>
        <w:tc>
          <w:tcPr>
            <w:tcW w:w="1381" w:type="dxa"/>
            <w:tcBorders>
              <w:top w:val="nil"/>
              <w:left w:val="nil"/>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1</w:t>
            </w:r>
          </w:p>
        </w:tc>
      </w:tr>
      <w:tr w:rsidR="00300C78" w:rsidRPr="00300C78" w:rsidTr="00300C78">
        <w:trPr>
          <w:trHeight w:val="1020"/>
        </w:trPr>
        <w:tc>
          <w:tcPr>
            <w:tcW w:w="729" w:type="dxa"/>
            <w:tcBorders>
              <w:top w:val="nil"/>
              <w:left w:val="single" w:sz="4" w:space="0" w:color="auto"/>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BId4</w:t>
            </w:r>
          </w:p>
        </w:tc>
        <w:tc>
          <w:tcPr>
            <w:tcW w:w="1512" w:type="dxa"/>
            <w:tcBorders>
              <w:top w:val="nil"/>
              <w:left w:val="nil"/>
              <w:bottom w:val="single" w:sz="4" w:space="0" w:color="auto"/>
              <w:right w:val="single" w:sz="4" w:space="0" w:color="auto"/>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Keterlibatan masyarakat</w:t>
            </w:r>
          </w:p>
        </w:tc>
        <w:tc>
          <w:tcPr>
            <w:tcW w:w="1783"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Apa pendapat Anda mengenai Ke-terlibatan masyarakat dalam SOP penyelesaian konflik perencanaan kawasan di instansi kehutanan?</w:t>
            </w:r>
          </w:p>
        </w:tc>
        <w:tc>
          <w:tcPr>
            <w:tcW w:w="116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Kehutanan</w:t>
            </w:r>
          </w:p>
        </w:tc>
        <w:tc>
          <w:tcPr>
            <w:tcW w:w="150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Tidak ada dokumen keterlibatan</w:t>
            </w:r>
          </w:p>
        </w:tc>
        <w:tc>
          <w:tcPr>
            <w:tcW w:w="1067"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1</w:t>
            </w:r>
          </w:p>
        </w:tc>
        <w:tc>
          <w:tcPr>
            <w:tcW w:w="1768"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SOP tidak pernah ada</w:t>
            </w:r>
          </w:p>
        </w:tc>
        <w:tc>
          <w:tcPr>
            <w:tcW w:w="1381" w:type="dxa"/>
            <w:tcBorders>
              <w:top w:val="nil"/>
              <w:left w:val="nil"/>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1</w:t>
            </w:r>
          </w:p>
        </w:tc>
      </w:tr>
      <w:tr w:rsidR="00300C78" w:rsidRPr="00300C78" w:rsidTr="00300C78">
        <w:trPr>
          <w:trHeight w:val="1275"/>
        </w:trPr>
        <w:tc>
          <w:tcPr>
            <w:tcW w:w="729" w:type="dxa"/>
            <w:tcBorders>
              <w:top w:val="nil"/>
              <w:left w:val="single" w:sz="4" w:space="0" w:color="auto"/>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BId5</w:t>
            </w:r>
          </w:p>
        </w:tc>
        <w:tc>
          <w:tcPr>
            <w:tcW w:w="1512"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Mekanisme pengambilan keputusan</w:t>
            </w:r>
          </w:p>
        </w:tc>
        <w:tc>
          <w:tcPr>
            <w:tcW w:w="1783"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Apa pendapat Anda mengenai Me-kanisme pengambilan keputusan dalam SOP penyelesaian konflik perencanaan kawasan di instansi kehutanan?</w:t>
            </w:r>
          </w:p>
        </w:tc>
        <w:tc>
          <w:tcPr>
            <w:tcW w:w="116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Kehutanan</w:t>
            </w:r>
          </w:p>
        </w:tc>
        <w:tc>
          <w:tcPr>
            <w:tcW w:w="150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Tidak ada dokumen keterlibatan</w:t>
            </w:r>
          </w:p>
        </w:tc>
        <w:tc>
          <w:tcPr>
            <w:tcW w:w="1067"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1</w:t>
            </w:r>
          </w:p>
        </w:tc>
        <w:tc>
          <w:tcPr>
            <w:tcW w:w="1768"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SOP tidak pernah ada</w:t>
            </w:r>
          </w:p>
        </w:tc>
        <w:tc>
          <w:tcPr>
            <w:tcW w:w="1381" w:type="dxa"/>
            <w:tcBorders>
              <w:top w:val="nil"/>
              <w:left w:val="nil"/>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1</w:t>
            </w:r>
          </w:p>
        </w:tc>
      </w:tr>
      <w:tr w:rsidR="00300C78" w:rsidRPr="00300C78" w:rsidTr="00300C78">
        <w:trPr>
          <w:trHeight w:val="1275"/>
        </w:trPr>
        <w:tc>
          <w:tcPr>
            <w:tcW w:w="729" w:type="dxa"/>
            <w:tcBorders>
              <w:top w:val="nil"/>
              <w:left w:val="single" w:sz="4" w:space="0" w:color="auto"/>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BId6</w:t>
            </w:r>
          </w:p>
        </w:tc>
        <w:tc>
          <w:tcPr>
            <w:tcW w:w="1512"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Tata waktu penyelesaian konflik</w:t>
            </w:r>
          </w:p>
        </w:tc>
        <w:tc>
          <w:tcPr>
            <w:tcW w:w="1783"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Apa pendapat Anda mengenai Ta-ta waktu penyelesaian konflik da-lam SOP penyelesaian konflik perencanaan kawasan di instansi kehutanan?</w:t>
            </w:r>
          </w:p>
        </w:tc>
        <w:tc>
          <w:tcPr>
            <w:tcW w:w="116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Kehutanan</w:t>
            </w:r>
          </w:p>
        </w:tc>
        <w:tc>
          <w:tcPr>
            <w:tcW w:w="150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Tidak ada dokumen keterlibatan</w:t>
            </w:r>
          </w:p>
        </w:tc>
        <w:tc>
          <w:tcPr>
            <w:tcW w:w="1067"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1</w:t>
            </w:r>
          </w:p>
        </w:tc>
        <w:tc>
          <w:tcPr>
            <w:tcW w:w="1768"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SOP tidak pernah ada</w:t>
            </w:r>
          </w:p>
        </w:tc>
        <w:tc>
          <w:tcPr>
            <w:tcW w:w="1381" w:type="dxa"/>
            <w:tcBorders>
              <w:top w:val="nil"/>
              <w:left w:val="nil"/>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1</w:t>
            </w:r>
          </w:p>
        </w:tc>
      </w:tr>
      <w:tr w:rsidR="00300C78" w:rsidRPr="00300C78" w:rsidTr="00300C78">
        <w:trPr>
          <w:trHeight w:val="1530"/>
        </w:trPr>
        <w:tc>
          <w:tcPr>
            <w:tcW w:w="729" w:type="dxa"/>
            <w:tcBorders>
              <w:top w:val="nil"/>
              <w:left w:val="single" w:sz="4" w:space="0" w:color="auto"/>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lastRenderedPageBreak/>
              <w:t>BId7</w:t>
            </w:r>
          </w:p>
        </w:tc>
        <w:tc>
          <w:tcPr>
            <w:tcW w:w="1512"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Mekanisme penyampaian informasi proses dan hasil penyelesaian konflik</w:t>
            </w:r>
          </w:p>
        </w:tc>
        <w:tc>
          <w:tcPr>
            <w:tcW w:w="1783"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Apa pendapat Anda mengenai Me-kanisme penyampaian informasi proses dan hasil penyelesaian konflik dalam SOP penyelesaian konflik perencanaan kawasan di instansi kehutanan?</w:t>
            </w:r>
          </w:p>
        </w:tc>
        <w:tc>
          <w:tcPr>
            <w:tcW w:w="116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Kehutanan</w:t>
            </w:r>
          </w:p>
        </w:tc>
        <w:tc>
          <w:tcPr>
            <w:tcW w:w="150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Tidak ada dokumen keterlibatan</w:t>
            </w:r>
          </w:p>
        </w:tc>
        <w:tc>
          <w:tcPr>
            <w:tcW w:w="1067"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1</w:t>
            </w:r>
          </w:p>
        </w:tc>
        <w:tc>
          <w:tcPr>
            <w:tcW w:w="1768"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SOP tidak pernah ada</w:t>
            </w:r>
          </w:p>
        </w:tc>
        <w:tc>
          <w:tcPr>
            <w:tcW w:w="1381" w:type="dxa"/>
            <w:tcBorders>
              <w:top w:val="nil"/>
              <w:left w:val="nil"/>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1</w:t>
            </w:r>
          </w:p>
        </w:tc>
      </w:tr>
      <w:tr w:rsidR="00300C78" w:rsidRPr="00300C78" w:rsidTr="00300C78">
        <w:trPr>
          <w:trHeight w:val="255"/>
        </w:trPr>
        <w:tc>
          <w:tcPr>
            <w:tcW w:w="729"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1512"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1783" w:type="dxa"/>
            <w:tcBorders>
              <w:top w:val="nil"/>
              <w:left w:val="nil"/>
              <w:bottom w:val="nil"/>
              <w:right w:val="nil"/>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160"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1500"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1067"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1768" w:type="dxa"/>
            <w:tcBorders>
              <w:top w:val="nil"/>
              <w:left w:val="nil"/>
              <w:bottom w:val="nil"/>
              <w:right w:val="nil"/>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381"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r>
      <w:tr w:rsidR="00300C78" w:rsidRPr="00300C78" w:rsidTr="00300C78">
        <w:trPr>
          <w:trHeight w:val="255"/>
        </w:trPr>
        <w:tc>
          <w:tcPr>
            <w:tcW w:w="2241" w:type="dxa"/>
            <w:gridSpan w:val="2"/>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Indikator</w:t>
            </w:r>
          </w:p>
        </w:tc>
        <w:tc>
          <w:tcPr>
            <w:tcW w:w="1783" w:type="dxa"/>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p>
        </w:tc>
        <w:tc>
          <w:tcPr>
            <w:tcW w:w="6876" w:type="dxa"/>
            <w:gridSpan w:val="5"/>
            <w:tcBorders>
              <w:top w:val="nil"/>
              <w:left w:val="nil"/>
              <w:bottom w:val="nil"/>
              <w:right w:val="nil"/>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  e. Jumlah legislator yang memperjuangkan perencanaan wilayah berbasis kelestarian hutan dan berkeadilan bagi masyarakat</w:t>
            </w:r>
          </w:p>
        </w:tc>
      </w:tr>
      <w:tr w:rsidR="00300C78" w:rsidRPr="00300C78" w:rsidTr="00300C78">
        <w:trPr>
          <w:trHeight w:val="255"/>
        </w:trPr>
        <w:tc>
          <w:tcPr>
            <w:tcW w:w="2241" w:type="dxa"/>
            <w:gridSpan w:val="2"/>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Sumber informasi</w:t>
            </w:r>
          </w:p>
        </w:tc>
        <w:tc>
          <w:tcPr>
            <w:tcW w:w="1783" w:type="dxa"/>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p>
        </w:tc>
        <w:tc>
          <w:tcPr>
            <w:tcW w:w="6876" w:type="dxa"/>
            <w:gridSpan w:val="5"/>
            <w:tcBorders>
              <w:top w:val="nil"/>
              <w:left w:val="nil"/>
              <w:bottom w:val="nil"/>
              <w:right w:val="nil"/>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 xml:space="preserve">: Anggota legislator dalam komisi yang membawahi kehutanan, Hasil wawancara dengan anggota legislator diverifikasi kepada Well Informed Persons (Jurnalis, LSM, Pemerintah: PU &amp; Kehutanan) </w:t>
            </w:r>
          </w:p>
        </w:tc>
      </w:tr>
      <w:tr w:rsidR="00300C78" w:rsidRPr="00300C78" w:rsidTr="00300C78">
        <w:trPr>
          <w:trHeight w:val="765"/>
        </w:trPr>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Kode</w:t>
            </w:r>
          </w:p>
        </w:tc>
        <w:tc>
          <w:tcPr>
            <w:tcW w:w="1512"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Panduan Analisis Dokumen</w:t>
            </w:r>
          </w:p>
        </w:tc>
        <w:tc>
          <w:tcPr>
            <w:tcW w:w="1783"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Pertanyaan Wawancara</w:t>
            </w:r>
          </w:p>
        </w:tc>
        <w:tc>
          <w:tcPr>
            <w:tcW w:w="1160"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Sumber Data</w:t>
            </w:r>
          </w:p>
        </w:tc>
        <w:tc>
          <w:tcPr>
            <w:tcW w:w="1500"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Ringkasan Dokumen</w:t>
            </w:r>
          </w:p>
        </w:tc>
        <w:tc>
          <w:tcPr>
            <w:tcW w:w="1067"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Kategori Data Dokumen</w:t>
            </w:r>
          </w:p>
        </w:tc>
        <w:tc>
          <w:tcPr>
            <w:tcW w:w="1768"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Ringkasan Wawancara</w:t>
            </w:r>
          </w:p>
        </w:tc>
        <w:tc>
          <w:tcPr>
            <w:tcW w:w="1381"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Kategori Data Wawancara</w:t>
            </w:r>
          </w:p>
        </w:tc>
      </w:tr>
      <w:tr w:rsidR="00300C78" w:rsidRPr="00300C78" w:rsidTr="00300C78">
        <w:trPr>
          <w:trHeight w:val="705"/>
        </w:trPr>
        <w:tc>
          <w:tcPr>
            <w:tcW w:w="729" w:type="dxa"/>
            <w:vMerge w:val="restart"/>
            <w:tcBorders>
              <w:top w:val="nil"/>
              <w:left w:val="single" w:sz="4" w:space="0" w:color="auto"/>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BIe1</w:t>
            </w:r>
          </w:p>
        </w:tc>
        <w:tc>
          <w:tcPr>
            <w:tcW w:w="1512" w:type="dxa"/>
            <w:vMerge w:val="restart"/>
            <w:tcBorders>
              <w:top w:val="nil"/>
              <w:left w:val="single" w:sz="4" w:space="0" w:color="auto"/>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 </w:t>
            </w:r>
          </w:p>
        </w:tc>
        <w:tc>
          <w:tcPr>
            <w:tcW w:w="1783" w:type="dxa"/>
            <w:vMerge w:val="restart"/>
            <w:tcBorders>
              <w:top w:val="nil"/>
              <w:left w:val="single" w:sz="4" w:space="0" w:color="auto"/>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Berapa jumlah legislator yang memperjuangkan perencanaan wilayah berbasis kelestarian hutan dan berkeadilan bagi masyarakat?</w:t>
            </w:r>
          </w:p>
        </w:tc>
        <w:tc>
          <w:tcPr>
            <w:tcW w:w="116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Kehutanan</w:t>
            </w:r>
          </w:p>
        </w:tc>
        <w:tc>
          <w:tcPr>
            <w:tcW w:w="1500" w:type="dxa"/>
            <w:tcBorders>
              <w:top w:val="nil"/>
              <w:left w:val="nil"/>
              <w:bottom w:val="single" w:sz="4" w:space="0" w:color="auto"/>
              <w:right w:val="single" w:sz="4" w:space="0" w:color="auto"/>
            </w:tcBorders>
            <w:shd w:val="clear" w:color="000000" w:fill="000000"/>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 </w:t>
            </w:r>
          </w:p>
        </w:tc>
        <w:tc>
          <w:tcPr>
            <w:tcW w:w="1067" w:type="dxa"/>
            <w:tcBorders>
              <w:top w:val="nil"/>
              <w:left w:val="nil"/>
              <w:bottom w:val="single" w:sz="4" w:space="0" w:color="auto"/>
              <w:right w:val="single" w:sz="4" w:space="0" w:color="auto"/>
            </w:tcBorders>
            <w:shd w:val="clear" w:color="000000" w:fill="000000"/>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 </w:t>
            </w:r>
          </w:p>
        </w:tc>
        <w:tc>
          <w:tcPr>
            <w:tcW w:w="1768"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Tidak ada legislator yang memperjuangkan perencanaan wilayah berbasis kelestarian hutan</w:t>
            </w:r>
          </w:p>
        </w:tc>
        <w:tc>
          <w:tcPr>
            <w:tcW w:w="1381" w:type="dxa"/>
            <w:tcBorders>
              <w:top w:val="nil"/>
              <w:left w:val="nil"/>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1</w:t>
            </w:r>
          </w:p>
        </w:tc>
      </w:tr>
      <w:tr w:rsidR="00300C78" w:rsidRPr="00300C78" w:rsidTr="00300C78">
        <w:trPr>
          <w:trHeight w:val="1470"/>
        </w:trPr>
        <w:tc>
          <w:tcPr>
            <w:tcW w:w="729" w:type="dxa"/>
            <w:vMerge/>
            <w:tcBorders>
              <w:top w:val="nil"/>
              <w:left w:val="single" w:sz="4" w:space="0" w:color="auto"/>
              <w:bottom w:val="single" w:sz="4" w:space="0" w:color="auto"/>
              <w:right w:val="single" w:sz="4" w:space="0" w:color="auto"/>
            </w:tcBorders>
            <w:vAlign w:val="center"/>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512" w:type="dxa"/>
            <w:vMerge/>
            <w:tcBorders>
              <w:top w:val="nil"/>
              <w:left w:val="single" w:sz="4" w:space="0" w:color="auto"/>
              <w:bottom w:val="single" w:sz="4" w:space="0" w:color="auto"/>
              <w:right w:val="single" w:sz="4" w:space="0" w:color="auto"/>
            </w:tcBorders>
            <w:vAlign w:val="center"/>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783" w:type="dxa"/>
            <w:vMerge/>
            <w:tcBorders>
              <w:top w:val="nil"/>
              <w:left w:val="single" w:sz="4" w:space="0" w:color="auto"/>
              <w:bottom w:val="single" w:sz="4" w:space="0" w:color="auto"/>
              <w:right w:val="single" w:sz="4" w:space="0" w:color="auto"/>
            </w:tcBorders>
            <w:vAlign w:val="center"/>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16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PU</w:t>
            </w:r>
          </w:p>
        </w:tc>
        <w:tc>
          <w:tcPr>
            <w:tcW w:w="1500" w:type="dxa"/>
            <w:tcBorders>
              <w:top w:val="nil"/>
              <w:left w:val="nil"/>
              <w:bottom w:val="single" w:sz="4" w:space="0" w:color="auto"/>
              <w:right w:val="single" w:sz="4" w:space="0" w:color="auto"/>
            </w:tcBorders>
            <w:shd w:val="clear" w:color="000000" w:fill="000000"/>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 </w:t>
            </w:r>
          </w:p>
        </w:tc>
        <w:tc>
          <w:tcPr>
            <w:tcW w:w="1067" w:type="dxa"/>
            <w:tcBorders>
              <w:top w:val="nil"/>
              <w:left w:val="nil"/>
              <w:bottom w:val="single" w:sz="4" w:space="0" w:color="auto"/>
              <w:right w:val="single" w:sz="4" w:space="0" w:color="auto"/>
            </w:tcBorders>
            <w:shd w:val="clear" w:color="000000" w:fill="000000"/>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 </w:t>
            </w:r>
          </w:p>
        </w:tc>
        <w:tc>
          <w:tcPr>
            <w:tcW w:w="1768"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Belum ada legislator yang memperjuangkan perencanaan yang berbasis hutan, mungkin ada legislator – legislator tapi bukan legislator yang sampai memperjuangkan apalagi menyuarakan tentang pelestarian hutan</w:t>
            </w:r>
          </w:p>
        </w:tc>
        <w:tc>
          <w:tcPr>
            <w:tcW w:w="1381" w:type="dxa"/>
            <w:tcBorders>
              <w:top w:val="nil"/>
              <w:left w:val="nil"/>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1</w:t>
            </w:r>
          </w:p>
        </w:tc>
      </w:tr>
      <w:tr w:rsidR="00300C78" w:rsidRPr="00300C78" w:rsidTr="00300C78">
        <w:trPr>
          <w:trHeight w:val="735"/>
        </w:trPr>
        <w:tc>
          <w:tcPr>
            <w:tcW w:w="729" w:type="dxa"/>
            <w:vMerge/>
            <w:tcBorders>
              <w:top w:val="nil"/>
              <w:left w:val="single" w:sz="4" w:space="0" w:color="auto"/>
              <w:bottom w:val="single" w:sz="4" w:space="0" w:color="auto"/>
              <w:right w:val="single" w:sz="4" w:space="0" w:color="auto"/>
            </w:tcBorders>
            <w:vAlign w:val="center"/>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512" w:type="dxa"/>
            <w:vMerge/>
            <w:tcBorders>
              <w:top w:val="nil"/>
              <w:left w:val="single" w:sz="4" w:space="0" w:color="auto"/>
              <w:bottom w:val="single" w:sz="4" w:space="0" w:color="auto"/>
              <w:right w:val="single" w:sz="4" w:space="0" w:color="auto"/>
            </w:tcBorders>
            <w:vAlign w:val="center"/>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783" w:type="dxa"/>
            <w:vMerge/>
            <w:tcBorders>
              <w:top w:val="nil"/>
              <w:left w:val="single" w:sz="4" w:space="0" w:color="auto"/>
              <w:bottom w:val="single" w:sz="4" w:space="0" w:color="auto"/>
              <w:right w:val="single" w:sz="4" w:space="0" w:color="auto"/>
            </w:tcBorders>
            <w:vAlign w:val="center"/>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16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LSM</w:t>
            </w:r>
          </w:p>
        </w:tc>
        <w:tc>
          <w:tcPr>
            <w:tcW w:w="1500" w:type="dxa"/>
            <w:tcBorders>
              <w:top w:val="nil"/>
              <w:left w:val="nil"/>
              <w:bottom w:val="single" w:sz="4" w:space="0" w:color="auto"/>
              <w:right w:val="single" w:sz="4" w:space="0" w:color="auto"/>
            </w:tcBorders>
            <w:shd w:val="clear" w:color="000000" w:fill="000000"/>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 </w:t>
            </w:r>
          </w:p>
        </w:tc>
        <w:tc>
          <w:tcPr>
            <w:tcW w:w="1067" w:type="dxa"/>
            <w:tcBorders>
              <w:top w:val="nil"/>
              <w:left w:val="nil"/>
              <w:bottom w:val="single" w:sz="4" w:space="0" w:color="auto"/>
              <w:right w:val="single" w:sz="4" w:space="0" w:color="auto"/>
            </w:tcBorders>
            <w:shd w:val="clear" w:color="000000" w:fill="000000"/>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 </w:t>
            </w:r>
          </w:p>
        </w:tc>
        <w:tc>
          <w:tcPr>
            <w:tcW w:w="1768"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Tidak ada legislator yang memperjuangkan perencanaan wilayah berbasis kelestarian hutan</w:t>
            </w:r>
          </w:p>
        </w:tc>
        <w:tc>
          <w:tcPr>
            <w:tcW w:w="1381" w:type="dxa"/>
            <w:tcBorders>
              <w:top w:val="nil"/>
              <w:left w:val="nil"/>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1</w:t>
            </w:r>
          </w:p>
        </w:tc>
      </w:tr>
      <w:tr w:rsidR="00300C78" w:rsidRPr="00300C78" w:rsidTr="00300C78">
        <w:trPr>
          <w:trHeight w:val="255"/>
        </w:trPr>
        <w:tc>
          <w:tcPr>
            <w:tcW w:w="729" w:type="dxa"/>
            <w:vMerge/>
            <w:tcBorders>
              <w:top w:val="nil"/>
              <w:left w:val="single" w:sz="4" w:space="0" w:color="auto"/>
              <w:bottom w:val="single" w:sz="4" w:space="0" w:color="auto"/>
              <w:right w:val="single" w:sz="4" w:space="0" w:color="auto"/>
            </w:tcBorders>
            <w:vAlign w:val="center"/>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512" w:type="dxa"/>
            <w:vMerge/>
            <w:tcBorders>
              <w:top w:val="nil"/>
              <w:left w:val="single" w:sz="4" w:space="0" w:color="auto"/>
              <w:bottom w:val="single" w:sz="4" w:space="0" w:color="auto"/>
              <w:right w:val="single" w:sz="4" w:space="0" w:color="auto"/>
            </w:tcBorders>
            <w:vAlign w:val="center"/>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783" w:type="dxa"/>
            <w:vMerge/>
            <w:tcBorders>
              <w:top w:val="nil"/>
              <w:left w:val="single" w:sz="4" w:space="0" w:color="auto"/>
              <w:bottom w:val="single" w:sz="4" w:space="0" w:color="auto"/>
              <w:right w:val="single" w:sz="4" w:space="0" w:color="auto"/>
            </w:tcBorders>
            <w:vAlign w:val="center"/>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160" w:type="dxa"/>
            <w:tcBorders>
              <w:top w:val="nil"/>
              <w:left w:val="nil"/>
              <w:bottom w:val="single" w:sz="4" w:space="0" w:color="auto"/>
              <w:right w:val="single" w:sz="4" w:space="0" w:color="auto"/>
            </w:tcBorders>
            <w:shd w:val="clear" w:color="000000" w:fill="F2DDDC"/>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Jurnalis</w:t>
            </w:r>
          </w:p>
        </w:tc>
        <w:tc>
          <w:tcPr>
            <w:tcW w:w="1500" w:type="dxa"/>
            <w:tcBorders>
              <w:top w:val="nil"/>
              <w:left w:val="nil"/>
              <w:bottom w:val="single" w:sz="4" w:space="0" w:color="auto"/>
              <w:right w:val="single" w:sz="4" w:space="0" w:color="auto"/>
            </w:tcBorders>
            <w:shd w:val="clear" w:color="000000" w:fill="000000"/>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 </w:t>
            </w:r>
          </w:p>
        </w:tc>
        <w:tc>
          <w:tcPr>
            <w:tcW w:w="1067" w:type="dxa"/>
            <w:tcBorders>
              <w:top w:val="nil"/>
              <w:left w:val="nil"/>
              <w:bottom w:val="single" w:sz="4" w:space="0" w:color="auto"/>
              <w:right w:val="single" w:sz="4" w:space="0" w:color="auto"/>
            </w:tcBorders>
            <w:shd w:val="clear" w:color="000000" w:fill="000000"/>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 </w:t>
            </w:r>
          </w:p>
        </w:tc>
        <w:tc>
          <w:tcPr>
            <w:tcW w:w="3149" w:type="dxa"/>
            <w:gridSpan w:val="2"/>
            <w:tcBorders>
              <w:top w:val="single" w:sz="4" w:space="0" w:color="auto"/>
              <w:left w:val="nil"/>
              <w:bottom w:val="single" w:sz="4" w:space="0" w:color="auto"/>
              <w:right w:val="single" w:sz="4" w:space="0" w:color="000000"/>
            </w:tcBorders>
            <w:shd w:val="clear" w:color="000000" w:fill="F2DDDC"/>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Tidak ada informan</w:t>
            </w:r>
          </w:p>
        </w:tc>
      </w:tr>
      <w:tr w:rsidR="00300C78" w:rsidRPr="00300C78" w:rsidTr="00300C78">
        <w:trPr>
          <w:trHeight w:val="1425"/>
        </w:trPr>
        <w:tc>
          <w:tcPr>
            <w:tcW w:w="729" w:type="dxa"/>
            <w:vMerge/>
            <w:tcBorders>
              <w:top w:val="nil"/>
              <w:left w:val="single" w:sz="4" w:space="0" w:color="auto"/>
              <w:bottom w:val="single" w:sz="4" w:space="0" w:color="auto"/>
              <w:right w:val="single" w:sz="4" w:space="0" w:color="auto"/>
            </w:tcBorders>
            <w:vAlign w:val="center"/>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512" w:type="dxa"/>
            <w:vMerge/>
            <w:tcBorders>
              <w:top w:val="nil"/>
              <w:left w:val="single" w:sz="4" w:space="0" w:color="auto"/>
              <w:bottom w:val="single" w:sz="4" w:space="0" w:color="auto"/>
              <w:right w:val="single" w:sz="4" w:space="0" w:color="auto"/>
            </w:tcBorders>
            <w:vAlign w:val="center"/>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783" w:type="dxa"/>
            <w:vMerge/>
            <w:tcBorders>
              <w:top w:val="nil"/>
              <w:left w:val="single" w:sz="4" w:space="0" w:color="auto"/>
              <w:bottom w:val="single" w:sz="4" w:space="0" w:color="auto"/>
              <w:right w:val="single" w:sz="4" w:space="0" w:color="auto"/>
            </w:tcBorders>
            <w:vAlign w:val="center"/>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160" w:type="dxa"/>
            <w:tcBorders>
              <w:top w:val="nil"/>
              <w:left w:val="nil"/>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DPRD</w:t>
            </w:r>
          </w:p>
        </w:tc>
        <w:tc>
          <w:tcPr>
            <w:tcW w:w="1500" w:type="dxa"/>
            <w:tcBorders>
              <w:top w:val="nil"/>
              <w:left w:val="nil"/>
              <w:bottom w:val="single" w:sz="4" w:space="0" w:color="auto"/>
              <w:right w:val="single" w:sz="4" w:space="0" w:color="auto"/>
            </w:tcBorders>
            <w:shd w:val="clear" w:color="000000" w:fill="000000"/>
            <w:noWrap/>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 </w:t>
            </w:r>
          </w:p>
        </w:tc>
        <w:tc>
          <w:tcPr>
            <w:tcW w:w="1067" w:type="dxa"/>
            <w:tcBorders>
              <w:top w:val="nil"/>
              <w:left w:val="nil"/>
              <w:bottom w:val="single" w:sz="4" w:space="0" w:color="auto"/>
              <w:right w:val="single" w:sz="4" w:space="0" w:color="auto"/>
            </w:tcBorders>
            <w:shd w:val="clear" w:color="000000" w:fill="000000"/>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 </w:t>
            </w:r>
          </w:p>
        </w:tc>
        <w:tc>
          <w:tcPr>
            <w:tcW w:w="1768"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 xml:space="preserve">Belum ada legislator yang memperjuangkan perencanaan wilayah berbasis kelestarian hutan bagi masyarakat, sekarang yang lagi diproses adalah perangkat hukum untuk perencanaan RTRW namun </w:t>
            </w:r>
            <w:r w:rsidRPr="00300C78">
              <w:rPr>
                <w:rFonts w:ascii="Times New Roman" w:eastAsia="Times New Roman" w:hAnsi="Times New Roman" w:cs="Times New Roman"/>
                <w:color w:val="000000"/>
                <w:sz w:val="20"/>
                <w:szCs w:val="20"/>
                <w:lang w:eastAsia="id-ID"/>
              </w:rPr>
              <w:lastRenderedPageBreak/>
              <w:t>belum di setujui oleh DPRD</w:t>
            </w:r>
          </w:p>
        </w:tc>
        <w:tc>
          <w:tcPr>
            <w:tcW w:w="1381" w:type="dxa"/>
            <w:tcBorders>
              <w:top w:val="nil"/>
              <w:left w:val="nil"/>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lastRenderedPageBreak/>
              <w:t>1</w:t>
            </w:r>
          </w:p>
        </w:tc>
      </w:tr>
      <w:tr w:rsidR="00300C78" w:rsidRPr="00300C78" w:rsidTr="00300C78">
        <w:trPr>
          <w:trHeight w:val="255"/>
        </w:trPr>
        <w:tc>
          <w:tcPr>
            <w:tcW w:w="729"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1512"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1783" w:type="dxa"/>
            <w:tcBorders>
              <w:top w:val="nil"/>
              <w:left w:val="nil"/>
              <w:bottom w:val="nil"/>
              <w:right w:val="nil"/>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160"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1500"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1067"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1768" w:type="dxa"/>
            <w:tcBorders>
              <w:top w:val="nil"/>
              <w:left w:val="nil"/>
              <w:bottom w:val="nil"/>
              <w:right w:val="nil"/>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381"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r>
      <w:tr w:rsidR="00300C78" w:rsidRPr="00300C78" w:rsidTr="00300C78">
        <w:trPr>
          <w:trHeight w:val="255"/>
        </w:trPr>
        <w:tc>
          <w:tcPr>
            <w:tcW w:w="2241" w:type="dxa"/>
            <w:gridSpan w:val="2"/>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Isu dalam PGA REDD+</w:t>
            </w:r>
          </w:p>
        </w:tc>
        <w:tc>
          <w:tcPr>
            <w:tcW w:w="1783" w:type="dxa"/>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p>
        </w:tc>
        <w:tc>
          <w:tcPr>
            <w:tcW w:w="2660" w:type="dxa"/>
            <w:gridSpan w:val="2"/>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 xml:space="preserve">:  II. Pengaturan Hak  </w:t>
            </w:r>
          </w:p>
        </w:tc>
        <w:tc>
          <w:tcPr>
            <w:tcW w:w="1067" w:type="dxa"/>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p>
        </w:tc>
        <w:tc>
          <w:tcPr>
            <w:tcW w:w="1768" w:type="dxa"/>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p>
        </w:tc>
        <w:tc>
          <w:tcPr>
            <w:tcW w:w="1381"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p>
        </w:tc>
      </w:tr>
      <w:tr w:rsidR="00300C78" w:rsidRPr="00300C78" w:rsidTr="00300C78">
        <w:trPr>
          <w:trHeight w:val="705"/>
        </w:trPr>
        <w:tc>
          <w:tcPr>
            <w:tcW w:w="2241" w:type="dxa"/>
            <w:gridSpan w:val="2"/>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Indikator</w:t>
            </w:r>
          </w:p>
        </w:tc>
        <w:tc>
          <w:tcPr>
            <w:tcW w:w="1783" w:type="dxa"/>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p>
        </w:tc>
        <w:tc>
          <w:tcPr>
            <w:tcW w:w="6876" w:type="dxa"/>
            <w:gridSpan w:val="5"/>
            <w:tcBorders>
              <w:top w:val="nil"/>
              <w:left w:val="nil"/>
              <w:bottom w:val="nil"/>
              <w:right w:val="nil"/>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 a. Jumlah SDM yang mempunyai kualifikasi pada Unit yang mengadministrasikan hak masyarakat (adat/lokal dan ) mengadministrasikan hak masyarakat dan bisnis di Kementerian/SKPD</w:t>
            </w:r>
          </w:p>
        </w:tc>
      </w:tr>
      <w:tr w:rsidR="00300C78" w:rsidRPr="00300C78" w:rsidTr="00300C78">
        <w:trPr>
          <w:trHeight w:val="360"/>
        </w:trPr>
        <w:tc>
          <w:tcPr>
            <w:tcW w:w="2241" w:type="dxa"/>
            <w:gridSpan w:val="2"/>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Wawancara - Sumber informasi</w:t>
            </w:r>
          </w:p>
        </w:tc>
        <w:tc>
          <w:tcPr>
            <w:tcW w:w="1783" w:type="dxa"/>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p>
        </w:tc>
        <w:tc>
          <w:tcPr>
            <w:tcW w:w="6876" w:type="dxa"/>
            <w:gridSpan w:val="5"/>
            <w:tcBorders>
              <w:top w:val="nil"/>
              <w:left w:val="nil"/>
              <w:bottom w:val="single" w:sz="4" w:space="0" w:color="auto"/>
              <w:right w:val="nil"/>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 xml:space="preserve"> : Direktur Perencanaan Kawasan Hutan dan Biro Hukum,  Kepala Bagian Perlindungan Hutan   provinsi/kabupaten </w:t>
            </w:r>
          </w:p>
        </w:tc>
      </w:tr>
      <w:tr w:rsidR="00300C78" w:rsidRPr="00300C78" w:rsidTr="00300C78">
        <w:trPr>
          <w:trHeight w:val="765"/>
        </w:trPr>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Kode</w:t>
            </w:r>
          </w:p>
        </w:tc>
        <w:tc>
          <w:tcPr>
            <w:tcW w:w="1512"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Panduan Analisis Dokumen</w:t>
            </w:r>
          </w:p>
        </w:tc>
        <w:tc>
          <w:tcPr>
            <w:tcW w:w="1783"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Pertanyaan Wawancara</w:t>
            </w:r>
          </w:p>
        </w:tc>
        <w:tc>
          <w:tcPr>
            <w:tcW w:w="116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Sumber Data</w:t>
            </w:r>
          </w:p>
        </w:tc>
        <w:tc>
          <w:tcPr>
            <w:tcW w:w="150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Ringkasan Dokumen</w:t>
            </w:r>
          </w:p>
        </w:tc>
        <w:tc>
          <w:tcPr>
            <w:tcW w:w="1067"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Kategori Data Dokumen</w:t>
            </w:r>
          </w:p>
        </w:tc>
        <w:tc>
          <w:tcPr>
            <w:tcW w:w="1768"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Ringkasan Wawancara</w:t>
            </w:r>
          </w:p>
        </w:tc>
        <w:tc>
          <w:tcPr>
            <w:tcW w:w="1381"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Kategori Data Wawancara</w:t>
            </w:r>
          </w:p>
        </w:tc>
      </w:tr>
      <w:tr w:rsidR="00300C78" w:rsidRPr="00300C78" w:rsidTr="00300C78">
        <w:trPr>
          <w:trHeight w:val="510"/>
        </w:trPr>
        <w:tc>
          <w:tcPr>
            <w:tcW w:w="729" w:type="dxa"/>
            <w:tcBorders>
              <w:top w:val="nil"/>
              <w:left w:val="single" w:sz="4" w:space="0" w:color="auto"/>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BIIa1</w:t>
            </w:r>
          </w:p>
        </w:tc>
        <w:tc>
          <w:tcPr>
            <w:tcW w:w="1512"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 xml:space="preserve">Kondisi realisasi rencana kebutuhan SDM </w:t>
            </w:r>
          </w:p>
        </w:tc>
        <w:tc>
          <w:tcPr>
            <w:tcW w:w="1783"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Apakah rencana kebutuhan SDM sudah terpenuhi?</w:t>
            </w:r>
          </w:p>
        </w:tc>
        <w:tc>
          <w:tcPr>
            <w:tcW w:w="116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Kehutanan</w:t>
            </w:r>
          </w:p>
        </w:tc>
        <w:tc>
          <w:tcPr>
            <w:tcW w:w="150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Tidak ada dokumen</w:t>
            </w:r>
          </w:p>
        </w:tc>
        <w:tc>
          <w:tcPr>
            <w:tcW w:w="1067"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1</w:t>
            </w:r>
          </w:p>
        </w:tc>
        <w:tc>
          <w:tcPr>
            <w:tcW w:w="1768"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Belum terpenuhi SDM yang sesuai bidangnya</w:t>
            </w:r>
          </w:p>
        </w:tc>
        <w:tc>
          <w:tcPr>
            <w:tcW w:w="1381" w:type="dxa"/>
            <w:tcBorders>
              <w:top w:val="nil"/>
              <w:left w:val="nil"/>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1</w:t>
            </w:r>
          </w:p>
        </w:tc>
      </w:tr>
      <w:tr w:rsidR="00300C78" w:rsidRPr="00300C78" w:rsidTr="00300C78">
        <w:trPr>
          <w:trHeight w:val="1665"/>
        </w:trPr>
        <w:tc>
          <w:tcPr>
            <w:tcW w:w="729" w:type="dxa"/>
            <w:tcBorders>
              <w:top w:val="nil"/>
              <w:left w:val="single" w:sz="4" w:space="0" w:color="auto"/>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BIIa2</w:t>
            </w:r>
          </w:p>
        </w:tc>
        <w:tc>
          <w:tcPr>
            <w:tcW w:w="1512"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 xml:space="preserve">Memiliki pendidikan S1 di bidang terkait dengan kehutanan </w:t>
            </w:r>
          </w:p>
        </w:tc>
        <w:tc>
          <w:tcPr>
            <w:tcW w:w="1783"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 xml:space="preserve">Apakah SDM  yang bertugas pada Unit yang mengadministrasikan hak masyarakat dan bisnis di ins-titusi Anda memiliki pendidikan S1 di bidang yang terkait dengan ke-hutanan? </w:t>
            </w:r>
          </w:p>
        </w:tc>
        <w:tc>
          <w:tcPr>
            <w:tcW w:w="116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Kehutanan</w:t>
            </w:r>
          </w:p>
        </w:tc>
        <w:tc>
          <w:tcPr>
            <w:tcW w:w="150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Ada penjelasan di dokumen</w:t>
            </w:r>
          </w:p>
        </w:tc>
        <w:tc>
          <w:tcPr>
            <w:tcW w:w="1067"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2</w:t>
            </w:r>
          </w:p>
        </w:tc>
        <w:tc>
          <w:tcPr>
            <w:tcW w:w="1768"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SDM yang bertugas belum memadai sesuai bidangnya</w:t>
            </w:r>
          </w:p>
        </w:tc>
        <w:tc>
          <w:tcPr>
            <w:tcW w:w="1381" w:type="dxa"/>
            <w:tcBorders>
              <w:top w:val="nil"/>
              <w:left w:val="nil"/>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1</w:t>
            </w:r>
          </w:p>
        </w:tc>
      </w:tr>
      <w:tr w:rsidR="00300C78" w:rsidRPr="00300C78" w:rsidTr="00300C78">
        <w:trPr>
          <w:trHeight w:val="1785"/>
        </w:trPr>
        <w:tc>
          <w:tcPr>
            <w:tcW w:w="729" w:type="dxa"/>
            <w:tcBorders>
              <w:top w:val="nil"/>
              <w:left w:val="single" w:sz="4" w:space="0" w:color="auto"/>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BIIa3</w:t>
            </w:r>
          </w:p>
        </w:tc>
        <w:tc>
          <w:tcPr>
            <w:tcW w:w="1512"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 xml:space="preserve">Memilki pengalaman kerja mengadministrasikan hak-hak masyarakat dan bisnis  selama 3 tahun </w:t>
            </w:r>
          </w:p>
        </w:tc>
        <w:tc>
          <w:tcPr>
            <w:tcW w:w="1783"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Apakah SDM  yang bertugas pada Unit yang mengadministrasikan hak masyarakat dan bisnis di ins-titusi Anda, memilki pengalaman kerja mengadministrasikan hak-hak masyarakat dan bisnis  selama 3 tahun?</w:t>
            </w:r>
          </w:p>
        </w:tc>
        <w:tc>
          <w:tcPr>
            <w:tcW w:w="116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Kehutanan</w:t>
            </w:r>
          </w:p>
        </w:tc>
        <w:tc>
          <w:tcPr>
            <w:tcW w:w="150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Tidak ada penjelasan dalam dokumen</w:t>
            </w:r>
          </w:p>
        </w:tc>
        <w:tc>
          <w:tcPr>
            <w:tcW w:w="1067"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1</w:t>
            </w:r>
          </w:p>
        </w:tc>
        <w:tc>
          <w:tcPr>
            <w:tcW w:w="1768"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Tidak ada SDM yang bepengalaman dalam mengadministrasikan hak masyarakat</w:t>
            </w:r>
          </w:p>
        </w:tc>
        <w:tc>
          <w:tcPr>
            <w:tcW w:w="1381" w:type="dxa"/>
            <w:tcBorders>
              <w:top w:val="nil"/>
              <w:left w:val="nil"/>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1</w:t>
            </w:r>
          </w:p>
        </w:tc>
      </w:tr>
      <w:tr w:rsidR="00300C78" w:rsidRPr="00300C78" w:rsidTr="00300C78">
        <w:trPr>
          <w:trHeight w:val="1785"/>
        </w:trPr>
        <w:tc>
          <w:tcPr>
            <w:tcW w:w="729" w:type="dxa"/>
            <w:tcBorders>
              <w:top w:val="nil"/>
              <w:left w:val="single" w:sz="4" w:space="0" w:color="auto"/>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BIIa4</w:t>
            </w:r>
          </w:p>
        </w:tc>
        <w:tc>
          <w:tcPr>
            <w:tcW w:w="1512"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Pelatihan yang terkait dengan pengadministrasiaan hak-hak masyarakat dan bisnis</w:t>
            </w:r>
          </w:p>
        </w:tc>
        <w:tc>
          <w:tcPr>
            <w:tcW w:w="1783"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Apakah SDM  yang bertugas pada Unit yang mengadministrasikan hak masyarakat dan bisnis di ins-titusi Anda pernah mengikuti pe-latihan yang terkait dengan peng-administrasiaan hak-hak masya-rakat dan bisnis?</w:t>
            </w:r>
          </w:p>
        </w:tc>
        <w:tc>
          <w:tcPr>
            <w:tcW w:w="116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Kehutanan</w:t>
            </w:r>
          </w:p>
        </w:tc>
        <w:tc>
          <w:tcPr>
            <w:tcW w:w="150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Tidak ada dokumen pendukung</w:t>
            </w:r>
          </w:p>
        </w:tc>
        <w:tc>
          <w:tcPr>
            <w:tcW w:w="1067"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1</w:t>
            </w:r>
          </w:p>
        </w:tc>
        <w:tc>
          <w:tcPr>
            <w:tcW w:w="1768"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Tidak ada yang pernah ikut pelatihan tesebut</w:t>
            </w:r>
          </w:p>
        </w:tc>
        <w:tc>
          <w:tcPr>
            <w:tcW w:w="1381" w:type="dxa"/>
            <w:tcBorders>
              <w:top w:val="nil"/>
              <w:left w:val="nil"/>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1</w:t>
            </w:r>
          </w:p>
        </w:tc>
      </w:tr>
      <w:tr w:rsidR="00300C78" w:rsidRPr="00300C78" w:rsidTr="00300C78">
        <w:trPr>
          <w:trHeight w:val="255"/>
        </w:trPr>
        <w:tc>
          <w:tcPr>
            <w:tcW w:w="729"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1512"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1783" w:type="dxa"/>
            <w:tcBorders>
              <w:top w:val="nil"/>
              <w:left w:val="nil"/>
              <w:bottom w:val="nil"/>
              <w:right w:val="nil"/>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160"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1500"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1067"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1768" w:type="dxa"/>
            <w:tcBorders>
              <w:top w:val="nil"/>
              <w:left w:val="nil"/>
              <w:bottom w:val="nil"/>
              <w:right w:val="nil"/>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381"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r>
      <w:tr w:rsidR="00300C78" w:rsidRPr="00300C78" w:rsidTr="00300C78">
        <w:trPr>
          <w:trHeight w:val="735"/>
        </w:trPr>
        <w:tc>
          <w:tcPr>
            <w:tcW w:w="2241" w:type="dxa"/>
            <w:gridSpan w:val="2"/>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lastRenderedPageBreak/>
              <w:t>Indikator</w:t>
            </w:r>
          </w:p>
        </w:tc>
        <w:tc>
          <w:tcPr>
            <w:tcW w:w="1783" w:type="dxa"/>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p>
        </w:tc>
        <w:tc>
          <w:tcPr>
            <w:tcW w:w="6876" w:type="dxa"/>
            <w:gridSpan w:val="5"/>
            <w:tcBorders>
              <w:top w:val="nil"/>
              <w:left w:val="nil"/>
              <w:bottom w:val="nil"/>
              <w:right w:val="nil"/>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  b. Jumlah dana yang dialokasikan untuk mengadministrasikan hak masyarakat dan bisnis  pada unit yang  mengadministrasikan hak masyarakat dan bisnis di Kementerian/SKPD</w:t>
            </w:r>
          </w:p>
        </w:tc>
      </w:tr>
      <w:tr w:rsidR="00300C78" w:rsidRPr="00300C78" w:rsidTr="00300C78">
        <w:trPr>
          <w:trHeight w:val="615"/>
        </w:trPr>
        <w:tc>
          <w:tcPr>
            <w:tcW w:w="2241" w:type="dxa"/>
            <w:gridSpan w:val="2"/>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Wawancara - Sumber informasi</w:t>
            </w:r>
          </w:p>
        </w:tc>
        <w:tc>
          <w:tcPr>
            <w:tcW w:w="1783" w:type="dxa"/>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p>
        </w:tc>
        <w:tc>
          <w:tcPr>
            <w:tcW w:w="6876" w:type="dxa"/>
            <w:gridSpan w:val="5"/>
            <w:tcBorders>
              <w:top w:val="nil"/>
              <w:left w:val="nil"/>
              <w:bottom w:val="nil"/>
              <w:right w:val="nil"/>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 xml:space="preserve">: Direktur Perencanaan Kawasan Hutan, Direktur Konservasi kawasan, Kepala Balai Taman Nasional, Provinsi/Kabupaten Kepala BKSDA, Kepala Dinas Kehutanan-Perlindungan Hutan </w:t>
            </w:r>
          </w:p>
        </w:tc>
      </w:tr>
      <w:tr w:rsidR="00300C78" w:rsidRPr="00300C78" w:rsidTr="00300C78">
        <w:trPr>
          <w:trHeight w:val="765"/>
        </w:trPr>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Kode</w:t>
            </w:r>
          </w:p>
        </w:tc>
        <w:tc>
          <w:tcPr>
            <w:tcW w:w="1512"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Panduan Analisis Dokumen</w:t>
            </w:r>
          </w:p>
        </w:tc>
        <w:tc>
          <w:tcPr>
            <w:tcW w:w="1783"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Pertanyaan Wawancara</w:t>
            </w:r>
          </w:p>
        </w:tc>
        <w:tc>
          <w:tcPr>
            <w:tcW w:w="1160"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Sumber Data</w:t>
            </w:r>
          </w:p>
        </w:tc>
        <w:tc>
          <w:tcPr>
            <w:tcW w:w="1500"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Ringkasan Dokumen</w:t>
            </w:r>
          </w:p>
        </w:tc>
        <w:tc>
          <w:tcPr>
            <w:tcW w:w="1067"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Kategori Data Dokumen</w:t>
            </w:r>
          </w:p>
        </w:tc>
        <w:tc>
          <w:tcPr>
            <w:tcW w:w="1768"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Ringkasan Wawancara</w:t>
            </w:r>
          </w:p>
        </w:tc>
        <w:tc>
          <w:tcPr>
            <w:tcW w:w="1381"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Kategori Data Wawancara</w:t>
            </w:r>
          </w:p>
        </w:tc>
      </w:tr>
      <w:tr w:rsidR="00300C78" w:rsidRPr="00300C78" w:rsidTr="00300C78">
        <w:trPr>
          <w:trHeight w:val="1530"/>
        </w:trPr>
        <w:tc>
          <w:tcPr>
            <w:tcW w:w="729" w:type="dxa"/>
            <w:tcBorders>
              <w:top w:val="nil"/>
              <w:left w:val="single" w:sz="4" w:space="0" w:color="auto"/>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BIIb1</w:t>
            </w:r>
          </w:p>
        </w:tc>
        <w:tc>
          <w:tcPr>
            <w:tcW w:w="1512"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Jumlah dana yang dialokasikan dalam DIPA untuk mengadmi-nistrasikan hak masyarakat dan bisnis  pada Unit yang mengad-ministrasikan hak masyarakat dan bisnis di Kementerian/SKPD</w:t>
            </w:r>
          </w:p>
        </w:tc>
        <w:tc>
          <w:tcPr>
            <w:tcW w:w="1783"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Bagaimana jumlah dana untuk komponen pengadministrasian hak masyarakat dan bisnis dialoka-sikan dalam DIPA?</w:t>
            </w:r>
          </w:p>
        </w:tc>
        <w:tc>
          <w:tcPr>
            <w:tcW w:w="116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Kehutanan</w:t>
            </w:r>
          </w:p>
        </w:tc>
        <w:tc>
          <w:tcPr>
            <w:tcW w:w="150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Tidak ada dokumen lengkap, yang ada hanya menyalin ulang lembaran permintaan DIPA</w:t>
            </w:r>
          </w:p>
        </w:tc>
        <w:tc>
          <w:tcPr>
            <w:tcW w:w="1067"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1</w:t>
            </w:r>
          </w:p>
        </w:tc>
        <w:tc>
          <w:tcPr>
            <w:tcW w:w="1768"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Tidak ada alokasi dana untuk pengadministrasian hak masyarakat</w:t>
            </w:r>
          </w:p>
        </w:tc>
        <w:tc>
          <w:tcPr>
            <w:tcW w:w="1381" w:type="dxa"/>
            <w:tcBorders>
              <w:top w:val="nil"/>
              <w:left w:val="nil"/>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1</w:t>
            </w:r>
          </w:p>
        </w:tc>
      </w:tr>
      <w:tr w:rsidR="00300C78" w:rsidRPr="00300C78" w:rsidTr="00300C78">
        <w:trPr>
          <w:trHeight w:val="255"/>
        </w:trPr>
        <w:tc>
          <w:tcPr>
            <w:tcW w:w="729"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1512"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1783" w:type="dxa"/>
            <w:tcBorders>
              <w:top w:val="nil"/>
              <w:left w:val="nil"/>
              <w:bottom w:val="nil"/>
              <w:right w:val="nil"/>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160"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1500"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1067"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1768" w:type="dxa"/>
            <w:tcBorders>
              <w:top w:val="nil"/>
              <w:left w:val="nil"/>
              <w:bottom w:val="nil"/>
              <w:right w:val="nil"/>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381"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r>
      <w:tr w:rsidR="00300C78" w:rsidRPr="00300C78" w:rsidTr="00300C78">
        <w:trPr>
          <w:trHeight w:val="645"/>
        </w:trPr>
        <w:tc>
          <w:tcPr>
            <w:tcW w:w="2241" w:type="dxa"/>
            <w:gridSpan w:val="2"/>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Indikator</w:t>
            </w:r>
          </w:p>
        </w:tc>
        <w:tc>
          <w:tcPr>
            <w:tcW w:w="1783" w:type="dxa"/>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p>
        </w:tc>
        <w:tc>
          <w:tcPr>
            <w:tcW w:w="6876" w:type="dxa"/>
            <w:gridSpan w:val="5"/>
            <w:tcBorders>
              <w:top w:val="nil"/>
              <w:left w:val="nil"/>
              <w:bottom w:val="nil"/>
              <w:right w:val="nil"/>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  c. Mekanisme kerjasama antara unit yang mengadministrasikan hak masyarakat dan bisnis di kawasan   hutan dengan organisasi masyarakat adat/lokal dan asosiasi usaha</w:t>
            </w:r>
          </w:p>
        </w:tc>
      </w:tr>
      <w:tr w:rsidR="00300C78" w:rsidRPr="00300C78" w:rsidTr="00300C78">
        <w:trPr>
          <w:trHeight w:val="450"/>
        </w:trPr>
        <w:tc>
          <w:tcPr>
            <w:tcW w:w="2241" w:type="dxa"/>
            <w:gridSpan w:val="2"/>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Wawancara - Sumber informasi</w:t>
            </w:r>
          </w:p>
        </w:tc>
        <w:tc>
          <w:tcPr>
            <w:tcW w:w="1783" w:type="dxa"/>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p>
        </w:tc>
        <w:tc>
          <w:tcPr>
            <w:tcW w:w="6876" w:type="dxa"/>
            <w:gridSpan w:val="5"/>
            <w:tcBorders>
              <w:top w:val="nil"/>
              <w:left w:val="nil"/>
              <w:bottom w:val="single" w:sz="4" w:space="0" w:color="auto"/>
              <w:right w:val="nil"/>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 Direktur Perencanaan Kawasan Hutan, Direktur Konservasi kawasan, Kepala Balai Taman Nasional, Kepala BKSDA</w:t>
            </w:r>
          </w:p>
        </w:tc>
      </w:tr>
      <w:tr w:rsidR="00300C78" w:rsidRPr="00300C78" w:rsidTr="00300C78">
        <w:trPr>
          <w:trHeight w:val="765"/>
        </w:trPr>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Kode</w:t>
            </w:r>
          </w:p>
        </w:tc>
        <w:tc>
          <w:tcPr>
            <w:tcW w:w="1512"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Panduan Analisis Dokumen</w:t>
            </w:r>
          </w:p>
        </w:tc>
        <w:tc>
          <w:tcPr>
            <w:tcW w:w="1783"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Pertanyaan Wawancara</w:t>
            </w:r>
          </w:p>
        </w:tc>
        <w:tc>
          <w:tcPr>
            <w:tcW w:w="116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Sumber Data</w:t>
            </w:r>
          </w:p>
        </w:tc>
        <w:tc>
          <w:tcPr>
            <w:tcW w:w="150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Ringkasan Dokumen</w:t>
            </w:r>
          </w:p>
        </w:tc>
        <w:tc>
          <w:tcPr>
            <w:tcW w:w="1067"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Kategori Data Dokumen</w:t>
            </w:r>
          </w:p>
        </w:tc>
        <w:tc>
          <w:tcPr>
            <w:tcW w:w="1768"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Ringkasan Wawancara</w:t>
            </w:r>
          </w:p>
        </w:tc>
        <w:tc>
          <w:tcPr>
            <w:tcW w:w="1381"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Kategori Data Wawancara</w:t>
            </w:r>
          </w:p>
        </w:tc>
      </w:tr>
      <w:tr w:rsidR="00300C78" w:rsidRPr="00300C78" w:rsidTr="00300C78">
        <w:trPr>
          <w:trHeight w:val="1380"/>
        </w:trPr>
        <w:tc>
          <w:tcPr>
            <w:tcW w:w="729" w:type="dxa"/>
            <w:tcBorders>
              <w:top w:val="nil"/>
              <w:left w:val="single" w:sz="4" w:space="0" w:color="auto"/>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BIIc1</w:t>
            </w:r>
          </w:p>
        </w:tc>
        <w:tc>
          <w:tcPr>
            <w:tcW w:w="1512"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Komponen Mekanisme-1: Pembagian tugas &amp; tanggung jawab setiap pihak</w:t>
            </w:r>
          </w:p>
        </w:tc>
        <w:tc>
          <w:tcPr>
            <w:tcW w:w="1783"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Bagaimana pendapat Anda mengenai pembagian tugas &amp; tanggung jawab setiap pihak dalam mekanisme kerjasama antara unit?</w:t>
            </w:r>
          </w:p>
        </w:tc>
        <w:tc>
          <w:tcPr>
            <w:tcW w:w="116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Kehutanan</w:t>
            </w:r>
          </w:p>
        </w:tc>
        <w:tc>
          <w:tcPr>
            <w:tcW w:w="150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Tidak ada dokumen</w:t>
            </w:r>
          </w:p>
        </w:tc>
        <w:tc>
          <w:tcPr>
            <w:tcW w:w="1067"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1</w:t>
            </w:r>
          </w:p>
        </w:tc>
        <w:tc>
          <w:tcPr>
            <w:tcW w:w="1768"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Tidak ada pembagian tugas dan tanggung jawab di kerjaama unit</w:t>
            </w:r>
          </w:p>
        </w:tc>
        <w:tc>
          <w:tcPr>
            <w:tcW w:w="1381" w:type="dxa"/>
            <w:tcBorders>
              <w:top w:val="nil"/>
              <w:left w:val="nil"/>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1</w:t>
            </w:r>
          </w:p>
        </w:tc>
      </w:tr>
      <w:tr w:rsidR="00300C78" w:rsidRPr="00300C78" w:rsidTr="00300C78">
        <w:trPr>
          <w:trHeight w:val="1305"/>
        </w:trPr>
        <w:tc>
          <w:tcPr>
            <w:tcW w:w="729" w:type="dxa"/>
            <w:tcBorders>
              <w:top w:val="nil"/>
              <w:left w:val="single" w:sz="4" w:space="0" w:color="auto"/>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BIIc2</w:t>
            </w:r>
          </w:p>
        </w:tc>
        <w:tc>
          <w:tcPr>
            <w:tcW w:w="1512"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Komponen Mekanisme-2: Tahapan pelaksanaan kerjasama</w:t>
            </w:r>
          </w:p>
        </w:tc>
        <w:tc>
          <w:tcPr>
            <w:tcW w:w="1783"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Bagaimana pendapat Anda me-ngenai Tahapan pelaksanaan ker-jasama dalam mekanisme kerja-sama antara unit?</w:t>
            </w:r>
          </w:p>
        </w:tc>
        <w:tc>
          <w:tcPr>
            <w:tcW w:w="116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Kehutanan</w:t>
            </w:r>
          </w:p>
        </w:tc>
        <w:tc>
          <w:tcPr>
            <w:tcW w:w="150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Tidak ada dokumen</w:t>
            </w:r>
          </w:p>
        </w:tc>
        <w:tc>
          <w:tcPr>
            <w:tcW w:w="1067"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1</w:t>
            </w:r>
          </w:p>
        </w:tc>
        <w:tc>
          <w:tcPr>
            <w:tcW w:w="1768"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Tidak ada pelaksanaan kerjasama</w:t>
            </w:r>
          </w:p>
        </w:tc>
        <w:tc>
          <w:tcPr>
            <w:tcW w:w="1381" w:type="dxa"/>
            <w:tcBorders>
              <w:top w:val="nil"/>
              <w:left w:val="nil"/>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1</w:t>
            </w:r>
          </w:p>
        </w:tc>
      </w:tr>
      <w:tr w:rsidR="00300C78" w:rsidRPr="00300C78" w:rsidTr="00300C78">
        <w:trPr>
          <w:trHeight w:val="765"/>
        </w:trPr>
        <w:tc>
          <w:tcPr>
            <w:tcW w:w="729" w:type="dxa"/>
            <w:tcBorders>
              <w:top w:val="nil"/>
              <w:left w:val="single" w:sz="4" w:space="0" w:color="auto"/>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BIIc3</w:t>
            </w:r>
          </w:p>
        </w:tc>
        <w:tc>
          <w:tcPr>
            <w:tcW w:w="1512"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Komponen Mekanisme-3: Mekanisme pengambilan keputusan</w:t>
            </w:r>
          </w:p>
        </w:tc>
        <w:tc>
          <w:tcPr>
            <w:tcW w:w="1783"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Mekanisme pengambilan keputus-an dalam kerjasama antara unit?</w:t>
            </w:r>
          </w:p>
        </w:tc>
        <w:tc>
          <w:tcPr>
            <w:tcW w:w="116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Kehutanan</w:t>
            </w:r>
          </w:p>
        </w:tc>
        <w:tc>
          <w:tcPr>
            <w:tcW w:w="150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Tidak ada dokumen</w:t>
            </w:r>
          </w:p>
        </w:tc>
        <w:tc>
          <w:tcPr>
            <w:tcW w:w="1067"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1</w:t>
            </w:r>
          </w:p>
        </w:tc>
        <w:tc>
          <w:tcPr>
            <w:tcW w:w="1768"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Tidak ada mekanisme pengambilan keputusan</w:t>
            </w:r>
          </w:p>
        </w:tc>
        <w:tc>
          <w:tcPr>
            <w:tcW w:w="1381" w:type="dxa"/>
            <w:tcBorders>
              <w:top w:val="nil"/>
              <w:left w:val="nil"/>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1</w:t>
            </w:r>
          </w:p>
        </w:tc>
      </w:tr>
      <w:tr w:rsidR="00300C78" w:rsidRPr="00300C78" w:rsidTr="00300C78">
        <w:trPr>
          <w:trHeight w:val="765"/>
        </w:trPr>
        <w:tc>
          <w:tcPr>
            <w:tcW w:w="729" w:type="dxa"/>
            <w:tcBorders>
              <w:top w:val="nil"/>
              <w:left w:val="single" w:sz="4" w:space="0" w:color="auto"/>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BIIc4</w:t>
            </w:r>
          </w:p>
        </w:tc>
        <w:tc>
          <w:tcPr>
            <w:tcW w:w="1512"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 xml:space="preserve">Komponen Mekanisme-4: </w:t>
            </w:r>
            <w:r w:rsidRPr="00300C78">
              <w:rPr>
                <w:rFonts w:ascii="Times New Roman" w:eastAsia="Times New Roman" w:hAnsi="Times New Roman" w:cs="Times New Roman"/>
                <w:color w:val="000000"/>
                <w:sz w:val="20"/>
                <w:szCs w:val="20"/>
                <w:lang w:eastAsia="id-ID"/>
              </w:rPr>
              <w:br/>
              <w:t>Tata waktu pelaksanaan kerjasama</w:t>
            </w:r>
          </w:p>
        </w:tc>
        <w:tc>
          <w:tcPr>
            <w:tcW w:w="1783"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Tata waktu pelaksanaan kerjasama dalam mekanisme kerjasama antara unit?</w:t>
            </w:r>
          </w:p>
        </w:tc>
        <w:tc>
          <w:tcPr>
            <w:tcW w:w="116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Kehutanan</w:t>
            </w:r>
          </w:p>
        </w:tc>
        <w:tc>
          <w:tcPr>
            <w:tcW w:w="150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Tidak ada dokumen</w:t>
            </w:r>
          </w:p>
        </w:tc>
        <w:tc>
          <w:tcPr>
            <w:tcW w:w="1067"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1</w:t>
            </w:r>
          </w:p>
        </w:tc>
        <w:tc>
          <w:tcPr>
            <w:tcW w:w="1768"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Tidak ada tata waktu</w:t>
            </w:r>
          </w:p>
        </w:tc>
        <w:tc>
          <w:tcPr>
            <w:tcW w:w="1381" w:type="dxa"/>
            <w:tcBorders>
              <w:top w:val="nil"/>
              <w:left w:val="nil"/>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1</w:t>
            </w:r>
          </w:p>
        </w:tc>
      </w:tr>
      <w:tr w:rsidR="00300C78" w:rsidRPr="00300C78" w:rsidTr="00300C78">
        <w:trPr>
          <w:trHeight w:val="765"/>
        </w:trPr>
        <w:tc>
          <w:tcPr>
            <w:tcW w:w="729" w:type="dxa"/>
            <w:tcBorders>
              <w:top w:val="nil"/>
              <w:left w:val="single" w:sz="4" w:space="0" w:color="auto"/>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lastRenderedPageBreak/>
              <w:t>BIIc5</w:t>
            </w:r>
          </w:p>
        </w:tc>
        <w:tc>
          <w:tcPr>
            <w:tcW w:w="1512"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Komponen Mekanisme-5: Mekanisme pelaporan hasil pelaksanaan kerjasama</w:t>
            </w:r>
          </w:p>
        </w:tc>
        <w:tc>
          <w:tcPr>
            <w:tcW w:w="1783"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Mekanisme pelaporan hasil pelak-sanaan kerjasama dalam kerjasa-ma antara unit?</w:t>
            </w:r>
          </w:p>
        </w:tc>
        <w:tc>
          <w:tcPr>
            <w:tcW w:w="116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Kehutanan</w:t>
            </w:r>
          </w:p>
        </w:tc>
        <w:tc>
          <w:tcPr>
            <w:tcW w:w="150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Tidak ada dokumen</w:t>
            </w:r>
          </w:p>
        </w:tc>
        <w:tc>
          <w:tcPr>
            <w:tcW w:w="1067"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1</w:t>
            </w:r>
          </w:p>
        </w:tc>
        <w:tc>
          <w:tcPr>
            <w:tcW w:w="1768"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Tidak ada mekanisme pelaporan</w:t>
            </w:r>
          </w:p>
        </w:tc>
        <w:tc>
          <w:tcPr>
            <w:tcW w:w="1381" w:type="dxa"/>
            <w:tcBorders>
              <w:top w:val="nil"/>
              <w:left w:val="nil"/>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1</w:t>
            </w:r>
          </w:p>
        </w:tc>
      </w:tr>
      <w:tr w:rsidR="00300C78" w:rsidRPr="00300C78" w:rsidTr="00300C78">
        <w:trPr>
          <w:trHeight w:val="255"/>
        </w:trPr>
        <w:tc>
          <w:tcPr>
            <w:tcW w:w="729"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1512"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1783" w:type="dxa"/>
            <w:tcBorders>
              <w:top w:val="nil"/>
              <w:left w:val="nil"/>
              <w:bottom w:val="nil"/>
              <w:right w:val="nil"/>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160"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1500"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1067"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1768" w:type="dxa"/>
            <w:tcBorders>
              <w:top w:val="nil"/>
              <w:left w:val="nil"/>
              <w:bottom w:val="nil"/>
              <w:right w:val="nil"/>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381"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r>
      <w:tr w:rsidR="00300C78" w:rsidRPr="00300C78" w:rsidTr="00300C78">
        <w:trPr>
          <w:trHeight w:val="600"/>
        </w:trPr>
        <w:tc>
          <w:tcPr>
            <w:tcW w:w="2241" w:type="dxa"/>
            <w:gridSpan w:val="2"/>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Indikator</w:t>
            </w:r>
          </w:p>
        </w:tc>
        <w:tc>
          <w:tcPr>
            <w:tcW w:w="1783" w:type="dxa"/>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p>
        </w:tc>
        <w:tc>
          <w:tcPr>
            <w:tcW w:w="6876" w:type="dxa"/>
            <w:gridSpan w:val="5"/>
            <w:tcBorders>
              <w:top w:val="nil"/>
              <w:left w:val="nil"/>
              <w:bottom w:val="nil"/>
              <w:right w:val="nil"/>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 d. Jumlah SDM yang mempunyai kualifikasi pada Unit yang menangani konflik hak atas hutan di Instansi kehutanan</w:t>
            </w:r>
          </w:p>
        </w:tc>
      </w:tr>
      <w:tr w:rsidR="00300C78" w:rsidRPr="00300C78" w:rsidTr="00300C78">
        <w:trPr>
          <w:trHeight w:val="330"/>
        </w:trPr>
        <w:tc>
          <w:tcPr>
            <w:tcW w:w="2241" w:type="dxa"/>
            <w:gridSpan w:val="2"/>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Wawancara - Sumber informasi</w:t>
            </w:r>
          </w:p>
        </w:tc>
        <w:tc>
          <w:tcPr>
            <w:tcW w:w="1783" w:type="dxa"/>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p>
        </w:tc>
        <w:tc>
          <w:tcPr>
            <w:tcW w:w="6876" w:type="dxa"/>
            <w:gridSpan w:val="5"/>
            <w:tcBorders>
              <w:top w:val="nil"/>
              <w:left w:val="nil"/>
              <w:bottom w:val="single" w:sz="4" w:space="0" w:color="auto"/>
              <w:right w:val="nil"/>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 xml:space="preserve">: Direktur Perencanaan Kawasan Hutan dan Biro Hukum, Kepala Bagian Perlindungan Hutan Provinsi/Kabupaten </w:t>
            </w:r>
          </w:p>
        </w:tc>
      </w:tr>
      <w:tr w:rsidR="00300C78" w:rsidRPr="00300C78" w:rsidTr="00300C78">
        <w:trPr>
          <w:trHeight w:val="765"/>
        </w:trPr>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Kode</w:t>
            </w:r>
          </w:p>
        </w:tc>
        <w:tc>
          <w:tcPr>
            <w:tcW w:w="1512"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Panduan Analisis Dokumen</w:t>
            </w:r>
          </w:p>
        </w:tc>
        <w:tc>
          <w:tcPr>
            <w:tcW w:w="1783"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Pertanyaan Wawancara</w:t>
            </w:r>
          </w:p>
        </w:tc>
        <w:tc>
          <w:tcPr>
            <w:tcW w:w="116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Sumber Data</w:t>
            </w:r>
          </w:p>
        </w:tc>
        <w:tc>
          <w:tcPr>
            <w:tcW w:w="150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Ringkasan Dokumen</w:t>
            </w:r>
          </w:p>
        </w:tc>
        <w:tc>
          <w:tcPr>
            <w:tcW w:w="1067"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Kategori Data Dokumen</w:t>
            </w:r>
          </w:p>
        </w:tc>
        <w:tc>
          <w:tcPr>
            <w:tcW w:w="1768"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Ringkasan Wawancara</w:t>
            </w:r>
          </w:p>
        </w:tc>
        <w:tc>
          <w:tcPr>
            <w:tcW w:w="1381"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Kategori Data Wawancara</w:t>
            </w:r>
          </w:p>
        </w:tc>
      </w:tr>
      <w:tr w:rsidR="00300C78" w:rsidRPr="00300C78" w:rsidTr="00300C78">
        <w:trPr>
          <w:trHeight w:val="510"/>
        </w:trPr>
        <w:tc>
          <w:tcPr>
            <w:tcW w:w="729" w:type="dxa"/>
            <w:tcBorders>
              <w:top w:val="nil"/>
              <w:left w:val="single" w:sz="4" w:space="0" w:color="auto"/>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BIId1</w:t>
            </w:r>
          </w:p>
        </w:tc>
        <w:tc>
          <w:tcPr>
            <w:tcW w:w="1512"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 xml:space="preserve">Kondisi realisasi rencana kebutuhan SDM </w:t>
            </w:r>
          </w:p>
        </w:tc>
        <w:tc>
          <w:tcPr>
            <w:tcW w:w="1783"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Apakah rencana kebutuhan SDM sudah terpenuhi?</w:t>
            </w:r>
          </w:p>
        </w:tc>
        <w:tc>
          <w:tcPr>
            <w:tcW w:w="116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Kehutanan</w:t>
            </w:r>
          </w:p>
        </w:tc>
        <w:tc>
          <w:tcPr>
            <w:tcW w:w="150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Tidak ada dokumen penjelasan</w:t>
            </w:r>
          </w:p>
        </w:tc>
        <w:tc>
          <w:tcPr>
            <w:tcW w:w="1067"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1</w:t>
            </w:r>
          </w:p>
        </w:tc>
        <w:tc>
          <w:tcPr>
            <w:tcW w:w="1768"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Belum terpenuhi SDM yang tersedia</w:t>
            </w:r>
          </w:p>
        </w:tc>
        <w:tc>
          <w:tcPr>
            <w:tcW w:w="1381" w:type="dxa"/>
            <w:tcBorders>
              <w:top w:val="nil"/>
              <w:left w:val="nil"/>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1</w:t>
            </w:r>
          </w:p>
        </w:tc>
      </w:tr>
      <w:tr w:rsidR="00300C78" w:rsidRPr="00300C78" w:rsidTr="00300C78">
        <w:trPr>
          <w:trHeight w:val="1305"/>
        </w:trPr>
        <w:tc>
          <w:tcPr>
            <w:tcW w:w="729" w:type="dxa"/>
            <w:tcBorders>
              <w:top w:val="nil"/>
              <w:left w:val="single" w:sz="4" w:space="0" w:color="auto"/>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BIId2</w:t>
            </w:r>
          </w:p>
        </w:tc>
        <w:tc>
          <w:tcPr>
            <w:tcW w:w="1512"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 xml:space="preserve">Memiliki pendidikan S1 di bidang terkait dengan kehutanan </w:t>
            </w:r>
          </w:p>
        </w:tc>
        <w:tc>
          <w:tcPr>
            <w:tcW w:w="1783"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 xml:space="preserve">Apakah SDM  yang bertugas pada Unit yang menangani konflik hak atas hutan memiliki pendidikan S1 di bidang yang terkait dengan ke-hutanan? </w:t>
            </w:r>
          </w:p>
        </w:tc>
        <w:tc>
          <w:tcPr>
            <w:tcW w:w="116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Kehutanan</w:t>
            </w:r>
          </w:p>
        </w:tc>
        <w:tc>
          <w:tcPr>
            <w:tcW w:w="150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Tidak ada dokumen penjelasan</w:t>
            </w:r>
          </w:p>
        </w:tc>
        <w:tc>
          <w:tcPr>
            <w:tcW w:w="1067"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1</w:t>
            </w:r>
          </w:p>
        </w:tc>
        <w:tc>
          <w:tcPr>
            <w:tcW w:w="1768"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Belum banyak SDM yang menangani konflik di bidang kehutanan</w:t>
            </w:r>
          </w:p>
        </w:tc>
        <w:tc>
          <w:tcPr>
            <w:tcW w:w="1381" w:type="dxa"/>
            <w:tcBorders>
              <w:top w:val="nil"/>
              <w:left w:val="nil"/>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1</w:t>
            </w:r>
          </w:p>
        </w:tc>
      </w:tr>
      <w:tr w:rsidR="00300C78" w:rsidRPr="00300C78" w:rsidTr="00300C78">
        <w:trPr>
          <w:trHeight w:val="1485"/>
        </w:trPr>
        <w:tc>
          <w:tcPr>
            <w:tcW w:w="729" w:type="dxa"/>
            <w:tcBorders>
              <w:top w:val="nil"/>
              <w:left w:val="single" w:sz="4" w:space="0" w:color="auto"/>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BIId3</w:t>
            </w:r>
          </w:p>
        </w:tc>
        <w:tc>
          <w:tcPr>
            <w:tcW w:w="1512"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Memilki sertifikat sebagai mediator dalam penanganan</w:t>
            </w:r>
            <w:r w:rsidRPr="00300C78">
              <w:rPr>
                <w:rFonts w:ascii="Times New Roman" w:eastAsia="Times New Roman" w:hAnsi="Times New Roman" w:cs="Times New Roman"/>
                <w:color w:val="000000"/>
                <w:sz w:val="20"/>
                <w:szCs w:val="20"/>
                <w:lang w:eastAsia="id-ID"/>
              </w:rPr>
              <w:br/>
              <w:t>konflik hak atas hutan</w:t>
            </w:r>
          </w:p>
        </w:tc>
        <w:tc>
          <w:tcPr>
            <w:tcW w:w="1783"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Apakah SDM  yang bertugas pada Unit yang menangani konflik hak atas hutan memilki sertifikat sebagai mediator di bidang konflik hak atas hutan?</w:t>
            </w:r>
          </w:p>
        </w:tc>
        <w:tc>
          <w:tcPr>
            <w:tcW w:w="116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Kehutanan</w:t>
            </w:r>
          </w:p>
        </w:tc>
        <w:tc>
          <w:tcPr>
            <w:tcW w:w="150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Tidak ada sertifikat sebagai mediator</w:t>
            </w:r>
          </w:p>
        </w:tc>
        <w:tc>
          <w:tcPr>
            <w:tcW w:w="1067"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1</w:t>
            </w:r>
          </w:p>
        </w:tc>
        <w:tc>
          <w:tcPr>
            <w:tcW w:w="1768"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Tidak ada petugas yang memiliki sertifikat sebagai mediator di bidang kehutanan</w:t>
            </w:r>
          </w:p>
        </w:tc>
        <w:tc>
          <w:tcPr>
            <w:tcW w:w="1381" w:type="dxa"/>
            <w:tcBorders>
              <w:top w:val="nil"/>
              <w:left w:val="nil"/>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1</w:t>
            </w:r>
          </w:p>
        </w:tc>
      </w:tr>
      <w:tr w:rsidR="00300C78" w:rsidRPr="00300C78" w:rsidTr="00300C78">
        <w:trPr>
          <w:trHeight w:val="1530"/>
        </w:trPr>
        <w:tc>
          <w:tcPr>
            <w:tcW w:w="729" w:type="dxa"/>
            <w:tcBorders>
              <w:top w:val="nil"/>
              <w:left w:val="single" w:sz="4" w:space="0" w:color="auto"/>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BIId4</w:t>
            </w:r>
          </w:p>
        </w:tc>
        <w:tc>
          <w:tcPr>
            <w:tcW w:w="1512"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Memiliki pengalaman kerja sebagai mediator yang menangani konflik hak atas hutan</w:t>
            </w:r>
          </w:p>
        </w:tc>
        <w:tc>
          <w:tcPr>
            <w:tcW w:w="1783"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Apakah SDM  yang bertugas pada Unit yang menangani konflik hak atas hutan memiliki pengalaman kerja sebagai mediator di bidang konflik hak atas hutan</w:t>
            </w:r>
          </w:p>
        </w:tc>
        <w:tc>
          <w:tcPr>
            <w:tcW w:w="116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Kehutanan</w:t>
            </w:r>
          </w:p>
        </w:tc>
        <w:tc>
          <w:tcPr>
            <w:tcW w:w="150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Tidak ada dokumen</w:t>
            </w:r>
          </w:p>
        </w:tc>
        <w:tc>
          <w:tcPr>
            <w:tcW w:w="1067"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1</w:t>
            </w:r>
          </w:p>
        </w:tc>
        <w:tc>
          <w:tcPr>
            <w:tcW w:w="1768"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Tidak ada petugas yang memiliki pengalaman sebagai mediator di bidang kehutanan</w:t>
            </w:r>
          </w:p>
        </w:tc>
        <w:tc>
          <w:tcPr>
            <w:tcW w:w="1381" w:type="dxa"/>
            <w:tcBorders>
              <w:top w:val="nil"/>
              <w:left w:val="nil"/>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1</w:t>
            </w:r>
          </w:p>
        </w:tc>
      </w:tr>
      <w:tr w:rsidR="00300C78" w:rsidRPr="00300C78" w:rsidTr="00300C78">
        <w:trPr>
          <w:trHeight w:val="255"/>
        </w:trPr>
        <w:tc>
          <w:tcPr>
            <w:tcW w:w="729"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1512"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1783" w:type="dxa"/>
            <w:tcBorders>
              <w:top w:val="nil"/>
              <w:left w:val="nil"/>
              <w:bottom w:val="nil"/>
              <w:right w:val="nil"/>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160"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1500"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1067"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1768" w:type="dxa"/>
            <w:tcBorders>
              <w:top w:val="nil"/>
              <w:left w:val="nil"/>
              <w:bottom w:val="nil"/>
              <w:right w:val="nil"/>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381"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r>
      <w:tr w:rsidR="00300C78" w:rsidRPr="00300C78" w:rsidTr="00300C78">
        <w:trPr>
          <w:trHeight w:val="300"/>
        </w:trPr>
        <w:tc>
          <w:tcPr>
            <w:tcW w:w="2241" w:type="dxa"/>
            <w:gridSpan w:val="2"/>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Indikator</w:t>
            </w:r>
          </w:p>
        </w:tc>
        <w:tc>
          <w:tcPr>
            <w:tcW w:w="1783" w:type="dxa"/>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p>
        </w:tc>
        <w:tc>
          <w:tcPr>
            <w:tcW w:w="5495" w:type="dxa"/>
            <w:gridSpan w:val="4"/>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  e. Jumlah dana yang dialokasikan untuk menyelesaikan konflik di Instansi Kehutanan</w:t>
            </w:r>
          </w:p>
        </w:tc>
        <w:tc>
          <w:tcPr>
            <w:tcW w:w="1381"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p>
        </w:tc>
      </w:tr>
      <w:tr w:rsidR="00300C78" w:rsidRPr="00300C78" w:rsidTr="00300C78">
        <w:trPr>
          <w:trHeight w:val="630"/>
        </w:trPr>
        <w:tc>
          <w:tcPr>
            <w:tcW w:w="2241" w:type="dxa"/>
            <w:gridSpan w:val="2"/>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Wawancara - Sumber informasi</w:t>
            </w:r>
          </w:p>
        </w:tc>
        <w:tc>
          <w:tcPr>
            <w:tcW w:w="1783" w:type="dxa"/>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p>
        </w:tc>
        <w:tc>
          <w:tcPr>
            <w:tcW w:w="6876" w:type="dxa"/>
            <w:gridSpan w:val="5"/>
            <w:tcBorders>
              <w:top w:val="nil"/>
              <w:left w:val="nil"/>
              <w:bottom w:val="nil"/>
              <w:right w:val="nil"/>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 xml:space="preserve">: Direktur Perencanaan Kawasan Hutan, Direktur Konservasi kawasan, Kepala Balai Taman Nasional, Provinsi/Kabupaten Kepala BKSDA, Kepala Dinas Kehutanan-Perlindungan Hutan </w:t>
            </w:r>
          </w:p>
        </w:tc>
      </w:tr>
      <w:tr w:rsidR="00300C78" w:rsidRPr="00300C78" w:rsidTr="00300C78">
        <w:trPr>
          <w:trHeight w:val="765"/>
        </w:trPr>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Kode</w:t>
            </w:r>
          </w:p>
        </w:tc>
        <w:tc>
          <w:tcPr>
            <w:tcW w:w="1512"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Panduan Analisis Dokumen</w:t>
            </w:r>
          </w:p>
        </w:tc>
        <w:tc>
          <w:tcPr>
            <w:tcW w:w="1783"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Pertanyaan Wawancara</w:t>
            </w:r>
          </w:p>
        </w:tc>
        <w:tc>
          <w:tcPr>
            <w:tcW w:w="1160"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Sumber Data</w:t>
            </w:r>
          </w:p>
        </w:tc>
        <w:tc>
          <w:tcPr>
            <w:tcW w:w="1500"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Ringkasan Dokumen</w:t>
            </w:r>
          </w:p>
        </w:tc>
        <w:tc>
          <w:tcPr>
            <w:tcW w:w="1067"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Kategori Data Dokumen</w:t>
            </w:r>
          </w:p>
        </w:tc>
        <w:tc>
          <w:tcPr>
            <w:tcW w:w="1768"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Ringkasan Wawancara</w:t>
            </w:r>
          </w:p>
        </w:tc>
        <w:tc>
          <w:tcPr>
            <w:tcW w:w="1381"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Kategori Data Wawancara</w:t>
            </w:r>
          </w:p>
        </w:tc>
      </w:tr>
      <w:tr w:rsidR="00300C78" w:rsidRPr="00300C78" w:rsidTr="00300C78">
        <w:trPr>
          <w:trHeight w:val="1020"/>
        </w:trPr>
        <w:tc>
          <w:tcPr>
            <w:tcW w:w="729" w:type="dxa"/>
            <w:tcBorders>
              <w:top w:val="nil"/>
              <w:left w:val="single" w:sz="4" w:space="0" w:color="auto"/>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BIIe1</w:t>
            </w:r>
          </w:p>
        </w:tc>
        <w:tc>
          <w:tcPr>
            <w:tcW w:w="1512"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 xml:space="preserve">Jumlah dana yang dialokasikan dalam DIPA </w:t>
            </w:r>
            <w:r w:rsidRPr="00300C78">
              <w:rPr>
                <w:rFonts w:ascii="Times New Roman" w:eastAsia="Times New Roman" w:hAnsi="Times New Roman" w:cs="Times New Roman"/>
                <w:color w:val="000000"/>
                <w:sz w:val="20"/>
                <w:szCs w:val="20"/>
                <w:lang w:eastAsia="id-ID"/>
              </w:rPr>
              <w:lastRenderedPageBreak/>
              <w:t xml:space="preserve">untuk menyele-saikan konflik di Instansi Kehutanan </w:t>
            </w:r>
          </w:p>
        </w:tc>
        <w:tc>
          <w:tcPr>
            <w:tcW w:w="1783"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lastRenderedPageBreak/>
              <w:t xml:space="preserve">Bagaimana jumlah dana yang dialokasikan dalam DIPA untuk </w:t>
            </w:r>
            <w:r w:rsidRPr="00300C78">
              <w:rPr>
                <w:rFonts w:ascii="Times New Roman" w:eastAsia="Times New Roman" w:hAnsi="Times New Roman" w:cs="Times New Roman"/>
                <w:color w:val="000000"/>
                <w:sz w:val="20"/>
                <w:szCs w:val="20"/>
                <w:lang w:eastAsia="id-ID"/>
              </w:rPr>
              <w:lastRenderedPageBreak/>
              <w:t>menyelesaikan konflik di Instansi Kehutanan?</w:t>
            </w:r>
          </w:p>
        </w:tc>
        <w:tc>
          <w:tcPr>
            <w:tcW w:w="116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lastRenderedPageBreak/>
              <w:t>Kehutanan</w:t>
            </w:r>
          </w:p>
        </w:tc>
        <w:tc>
          <w:tcPr>
            <w:tcW w:w="150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Tidak ada penjelsan dokumen</w:t>
            </w:r>
          </w:p>
        </w:tc>
        <w:tc>
          <w:tcPr>
            <w:tcW w:w="1067"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1</w:t>
            </w:r>
          </w:p>
        </w:tc>
        <w:tc>
          <w:tcPr>
            <w:tcW w:w="1768"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 xml:space="preserve">Tidak ada alokasi dana khusus untuk penyelesaian konflik di instasi </w:t>
            </w:r>
            <w:r w:rsidRPr="00300C78">
              <w:rPr>
                <w:rFonts w:ascii="Times New Roman" w:eastAsia="Times New Roman" w:hAnsi="Times New Roman" w:cs="Times New Roman"/>
                <w:color w:val="000000"/>
                <w:sz w:val="20"/>
                <w:szCs w:val="20"/>
                <w:lang w:eastAsia="id-ID"/>
              </w:rPr>
              <w:lastRenderedPageBreak/>
              <w:t xml:space="preserve">kehutanan </w:t>
            </w:r>
          </w:p>
        </w:tc>
        <w:tc>
          <w:tcPr>
            <w:tcW w:w="1381" w:type="dxa"/>
            <w:tcBorders>
              <w:top w:val="nil"/>
              <w:left w:val="nil"/>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lastRenderedPageBreak/>
              <w:t>1</w:t>
            </w:r>
          </w:p>
        </w:tc>
      </w:tr>
      <w:tr w:rsidR="00300C78" w:rsidRPr="00300C78" w:rsidTr="00300C78">
        <w:trPr>
          <w:trHeight w:val="255"/>
        </w:trPr>
        <w:tc>
          <w:tcPr>
            <w:tcW w:w="729"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1512"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1783" w:type="dxa"/>
            <w:tcBorders>
              <w:top w:val="nil"/>
              <w:left w:val="nil"/>
              <w:bottom w:val="nil"/>
              <w:right w:val="nil"/>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160"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1500"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1067"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1768" w:type="dxa"/>
            <w:tcBorders>
              <w:top w:val="nil"/>
              <w:left w:val="nil"/>
              <w:bottom w:val="nil"/>
              <w:right w:val="nil"/>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381"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r>
      <w:tr w:rsidR="00300C78" w:rsidRPr="00300C78" w:rsidTr="00300C78">
        <w:trPr>
          <w:trHeight w:val="255"/>
        </w:trPr>
        <w:tc>
          <w:tcPr>
            <w:tcW w:w="2241" w:type="dxa"/>
            <w:gridSpan w:val="2"/>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Isu dalam PGA REDD+</w:t>
            </w:r>
          </w:p>
        </w:tc>
        <w:tc>
          <w:tcPr>
            <w:tcW w:w="1783" w:type="dxa"/>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p>
        </w:tc>
        <w:tc>
          <w:tcPr>
            <w:tcW w:w="2660" w:type="dxa"/>
            <w:gridSpan w:val="2"/>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 xml:space="preserve">:  III. Pengorganisasian Hutan </w:t>
            </w:r>
          </w:p>
        </w:tc>
        <w:tc>
          <w:tcPr>
            <w:tcW w:w="1067" w:type="dxa"/>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p>
        </w:tc>
        <w:tc>
          <w:tcPr>
            <w:tcW w:w="1768" w:type="dxa"/>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p>
        </w:tc>
        <w:tc>
          <w:tcPr>
            <w:tcW w:w="1381"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p>
        </w:tc>
      </w:tr>
      <w:tr w:rsidR="00300C78" w:rsidRPr="00300C78" w:rsidTr="00300C78">
        <w:trPr>
          <w:trHeight w:val="705"/>
        </w:trPr>
        <w:tc>
          <w:tcPr>
            <w:tcW w:w="2241" w:type="dxa"/>
            <w:gridSpan w:val="2"/>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Indikator</w:t>
            </w:r>
          </w:p>
        </w:tc>
        <w:tc>
          <w:tcPr>
            <w:tcW w:w="1783" w:type="dxa"/>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p>
        </w:tc>
        <w:tc>
          <w:tcPr>
            <w:tcW w:w="6876" w:type="dxa"/>
            <w:gridSpan w:val="5"/>
            <w:tcBorders>
              <w:top w:val="nil"/>
              <w:left w:val="nil"/>
              <w:bottom w:val="nil"/>
              <w:right w:val="nil"/>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 xml:space="preserve">: a. Jumlah sumberdaya manusia yang memiliki kualifikasi  teknis dan fasilitasi proses para pihak di unit pengelolaan hutan dan lahan gambut (KPH) </w:t>
            </w:r>
          </w:p>
        </w:tc>
      </w:tr>
      <w:tr w:rsidR="00300C78" w:rsidRPr="00300C78" w:rsidTr="00300C78">
        <w:trPr>
          <w:trHeight w:val="360"/>
        </w:trPr>
        <w:tc>
          <w:tcPr>
            <w:tcW w:w="2241" w:type="dxa"/>
            <w:gridSpan w:val="2"/>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Wawancara - Sumber informasi</w:t>
            </w:r>
          </w:p>
        </w:tc>
        <w:tc>
          <w:tcPr>
            <w:tcW w:w="1783" w:type="dxa"/>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p>
        </w:tc>
        <w:tc>
          <w:tcPr>
            <w:tcW w:w="6876" w:type="dxa"/>
            <w:gridSpan w:val="5"/>
            <w:tcBorders>
              <w:top w:val="nil"/>
              <w:left w:val="nil"/>
              <w:bottom w:val="single" w:sz="4" w:space="0" w:color="auto"/>
              <w:right w:val="nil"/>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 xml:space="preserve"> : Kepala TN, BKSDA, KPH Provinsi/Kabupaten </w:t>
            </w:r>
          </w:p>
        </w:tc>
      </w:tr>
      <w:tr w:rsidR="00300C78" w:rsidRPr="00300C78" w:rsidTr="00300C78">
        <w:trPr>
          <w:trHeight w:val="765"/>
        </w:trPr>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Kode</w:t>
            </w:r>
          </w:p>
        </w:tc>
        <w:tc>
          <w:tcPr>
            <w:tcW w:w="1512"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Panduan Analisis Dokumen</w:t>
            </w:r>
          </w:p>
        </w:tc>
        <w:tc>
          <w:tcPr>
            <w:tcW w:w="1783"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Pertanyaan Wawancara</w:t>
            </w:r>
          </w:p>
        </w:tc>
        <w:tc>
          <w:tcPr>
            <w:tcW w:w="116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Sumber Data</w:t>
            </w:r>
          </w:p>
        </w:tc>
        <w:tc>
          <w:tcPr>
            <w:tcW w:w="150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Ringkasan Dokumen</w:t>
            </w:r>
          </w:p>
        </w:tc>
        <w:tc>
          <w:tcPr>
            <w:tcW w:w="1067"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Kategori Data Dokumen</w:t>
            </w:r>
          </w:p>
        </w:tc>
        <w:tc>
          <w:tcPr>
            <w:tcW w:w="1768"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Ringkasan Wawancara</w:t>
            </w:r>
          </w:p>
        </w:tc>
        <w:tc>
          <w:tcPr>
            <w:tcW w:w="1381"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Kategori Data Wawancara</w:t>
            </w:r>
          </w:p>
        </w:tc>
      </w:tr>
      <w:tr w:rsidR="00300C78" w:rsidRPr="00300C78" w:rsidTr="00300C78">
        <w:trPr>
          <w:trHeight w:val="1470"/>
        </w:trPr>
        <w:tc>
          <w:tcPr>
            <w:tcW w:w="729" w:type="dxa"/>
            <w:tcBorders>
              <w:top w:val="nil"/>
              <w:left w:val="single" w:sz="4" w:space="0" w:color="auto"/>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BIIIa1</w:t>
            </w:r>
          </w:p>
        </w:tc>
        <w:tc>
          <w:tcPr>
            <w:tcW w:w="1512"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Jumlah SDM yang memiliki kua-lifikasi  teknis dan fasilitasi pro-ses para pihak di unit pengelo-laan hutan dan lahan gambut (KPH)</w:t>
            </w:r>
          </w:p>
        </w:tc>
        <w:tc>
          <w:tcPr>
            <w:tcW w:w="1783"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Apakah jumlah SDM yang memiliki kualifikasi  teknis dan fasilitasi pro-ses para pihak di unit pengelolaan hutan dan lahan gambut (KPH) sudah memadai?</w:t>
            </w:r>
          </w:p>
        </w:tc>
        <w:tc>
          <w:tcPr>
            <w:tcW w:w="1160" w:type="dxa"/>
            <w:tcBorders>
              <w:top w:val="nil"/>
              <w:left w:val="nil"/>
              <w:bottom w:val="single" w:sz="4" w:space="0" w:color="auto"/>
              <w:right w:val="single" w:sz="4" w:space="0" w:color="auto"/>
            </w:tcBorders>
            <w:shd w:val="clear" w:color="000000" w:fill="F2DDDC"/>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KPH</w:t>
            </w:r>
          </w:p>
        </w:tc>
        <w:tc>
          <w:tcPr>
            <w:tcW w:w="5716" w:type="dxa"/>
            <w:gridSpan w:val="4"/>
            <w:vMerge w:val="restart"/>
            <w:tcBorders>
              <w:top w:val="single" w:sz="4" w:space="0" w:color="auto"/>
              <w:left w:val="single" w:sz="4" w:space="0" w:color="auto"/>
              <w:bottom w:val="single" w:sz="4" w:space="0" w:color="000000"/>
              <w:right w:val="single" w:sz="4" w:space="0" w:color="000000"/>
            </w:tcBorders>
            <w:shd w:val="clear" w:color="000000" w:fill="F2DDDC"/>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Tidak ada informan di kabupaten Fakfak</w:t>
            </w:r>
          </w:p>
        </w:tc>
      </w:tr>
      <w:tr w:rsidR="00300C78" w:rsidRPr="00300C78" w:rsidTr="00300C78">
        <w:trPr>
          <w:trHeight w:val="1215"/>
        </w:trPr>
        <w:tc>
          <w:tcPr>
            <w:tcW w:w="729" w:type="dxa"/>
            <w:tcBorders>
              <w:top w:val="nil"/>
              <w:left w:val="single" w:sz="4" w:space="0" w:color="auto"/>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BIIIa2</w:t>
            </w:r>
          </w:p>
        </w:tc>
        <w:tc>
          <w:tcPr>
            <w:tcW w:w="1512"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Memiliki pendidikan S1 di bidang kehutanan atau terkait</w:t>
            </w:r>
          </w:p>
        </w:tc>
        <w:tc>
          <w:tcPr>
            <w:tcW w:w="1783"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 xml:space="preserve">Apakah SDM  yang bertugas pada unit pengelolaan hutan dan lahan gambut (KPH) memiliki pendidikan S1 di bidang kehutanan atau terkait? </w:t>
            </w:r>
          </w:p>
        </w:tc>
        <w:tc>
          <w:tcPr>
            <w:tcW w:w="1160" w:type="dxa"/>
            <w:tcBorders>
              <w:top w:val="nil"/>
              <w:left w:val="nil"/>
              <w:bottom w:val="single" w:sz="4" w:space="0" w:color="auto"/>
              <w:right w:val="single" w:sz="4" w:space="0" w:color="auto"/>
            </w:tcBorders>
            <w:shd w:val="clear" w:color="000000" w:fill="F2DDDC"/>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KPH</w:t>
            </w:r>
          </w:p>
        </w:tc>
        <w:tc>
          <w:tcPr>
            <w:tcW w:w="5716" w:type="dxa"/>
            <w:gridSpan w:val="4"/>
            <w:vMerge/>
            <w:tcBorders>
              <w:top w:val="nil"/>
              <w:left w:val="nil"/>
              <w:bottom w:val="single" w:sz="4" w:space="0" w:color="auto"/>
              <w:right w:val="single" w:sz="4" w:space="0" w:color="auto"/>
            </w:tcBorders>
            <w:vAlign w:val="center"/>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r>
      <w:tr w:rsidR="00300C78" w:rsidRPr="00300C78" w:rsidTr="00300C78">
        <w:trPr>
          <w:trHeight w:val="1290"/>
        </w:trPr>
        <w:tc>
          <w:tcPr>
            <w:tcW w:w="729" w:type="dxa"/>
            <w:tcBorders>
              <w:top w:val="nil"/>
              <w:left w:val="single" w:sz="4" w:space="0" w:color="auto"/>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BIIIa3</w:t>
            </w:r>
          </w:p>
        </w:tc>
        <w:tc>
          <w:tcPr>
            <w:tcW w:w="1512"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 xml:space="preserve">Pernah mendapatkan pelatihan menjadi fasilitator </w:t>
            </w:r>
          </w:p>
        </w:tc>
        <w:tc>
          <w:tcPr>
            <w:tcW w:w="1783"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 xml:space="preserve">Apakah SDM  yang bertugas pada Unit pengelolaan hutan dan lahan gambut (KPH) pernah mendapat-kan pelatihan menjadi fasilitator? </w:t>
            </w:r>
          </w:p>
        </w:tc>
        <w:tc>
          <w:tcPr>
            <w:tcW w:w="1160" w:type="dxa"/>
            <w:tcBorders>
              <w:top w:val="nil"/>
              <w:left w:val="nil"/>
              <w:bottom w:val="single" w:sz="4" w:space="0" w:color="auto"/>
              <w:right w:val="single" w:sz="4" w:space="0" w:color="auto"/>
            </w:tcBorders>
            <w:shd w:val="clear" w:color="000000" w:fill="F2DDDC"/>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KPH</w:t>
            </w:r>
          </w:p>
        </w:tc>
        <w:tc>
          <w:tcPr>
            <w:tcW w:w="5716" w:type="dxa"/>
            <w:gridSpan w:val="4"/>
            <w:vMerge/>
            <w:tcBorders>
              <w:top w:val="nil"/>
              <w:left w:val="nil"/>
              <w:bottom w:val="single" w:sz="4" w:space="0" w:color="auto"/>
              <w:right w:val="single" w:sz="4" w:space="0" w:color="auto"/>
            </w:tcBorders>
            <w:vAlign w:val="center"/>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r>
      <w:tr w:rsidR="00300C78" w:rsidRPr="00300C78" w:rsidTr="00300C78">
        <w:trPr>
          <w:trHeight w:val="1560"/>
        </w:trPr>
        <w:tc>
          <w:tcPr>
            <w:tcW w:w="729" w:type="dxa"/>
            <w:tcBorders>
              <w:top w:val="nil"/>
              <w:left w:val="single" w:sz="4" w:space="0" w:color="auto"/>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BIIIa4</w:t>
            </w:r>
          </w:p>
        </w:tc>
        <w:tc>
          <w:tcPr>
            <w:tcW w:w="1512"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Memiliki pengalaman memfasi-litasi proses partisipasi para pihak dalam pengelolaan hutan</w:t>
            </w:r>
          </w:p>
        </w:tc>
        <w:tc>
          <w:tcPr>
            <w:tcW w:w="1783"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Apakah SDM  yang bertugas pada Unit pengelolaan hutan dan lahan gambut (KPH) memiliki pengalam-an memfasilitasi proses partisipasi para pihak dalam pengelolaan hutan?</w:t>
            </w:r>
          </w:p>
        </w:tc>
        <w:tc>
          <w:tcPr>
            <w:tcW w:w="1160" w:type="dxa"/>
            <w:tcBorders>
              <w:top w:val="nil"/>
              <w:left w:val="nil"/>
              <w:bottom w:val="single" w:sz="4" w:space="0" w:color="auto"/>
              <w:right w:val="single" w:sz="4" w:space="0" w:color="auto"/>
            </w:tcBorders>
            <w:shd w:val="clear" w:color="000000" w:fill="F2DDDC"/>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KPH</w:t>
            </w:r>
          </w:p>
        </w:tc>
        <w:tc>
          <w:tcPr>
            <w:tcW w:w="5716" w:type="dxa"/>
            <w:gridSpan w:val="4"/>
            <w:vMerge/>
            <w:tcBorders>
              <w:top w:val="nil"/>
              <w:left w:val="nil"/>
              <w:bottom w:val="single" w:sz="4" w:space="0" w:color="auto"/>
              <w:right w:val="single" w:sz="4" w:space="0" w:color="auto"/>
            </w:tcBorders>
            <w:vAlign w:val="center"/>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r>
      <w:tr w:rsidR="00300C78" w:rsidRPr="00300C78" w:rsidTr="00300C78">
        <w:trPr>
          <w:trHeight w:val="255"/>
        </w:trPr>
        <w:tc>
          <w:tcPr>
            <w:tcW w:w="729"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1512" w:type="dxa"/>
            <w:tcBorders>
              <w:top w:val="nil"/>
              <w:left w:val="nil"/>
              <w:bottom w:val="nil"/>
              <w:right w:val="nil"/>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783" w:type="dxa"/>
            <w:tcBorders>
              <w:top w:val="nil"/>
              <w:left w:val="nil"/>
              <w:bottom w:val="nil"/>
              <w:right w:val="nil"/>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160" w:type="dxa"/>
            <w:tcBorders>
              <w:top w:val="nil"/>
              <w:left w:val="nil"/>
              <w:bottom w:val="nil"/>
              <w:right w:val="nil"/>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1500" w:type="dxa"/>
            <w:tcBorders>
              <w:top w:val="nil"/>
              <w:left w:val="nil"/>
              <w:bottom w:val="nil"/>
              <w:right w:val="nil"/>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1067" w:type="dxa"/>
            <w:tcBorders>
              <w:top w:val="nil"/>
              <w:left w:val="nil"/>
              <w:bottom w:val="nil"/>
              <w:right w:val="nil"/>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1768" w:type="dxa"/>
            <w:tcBorders>
              <w:top w:val="nil"/>
              <w:left w:val="nil"/>
              <w:bottom w:val="nil"/>
              <w:right w:val="nil"/>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381"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r>
      <w:tr w:rsidR="00300C78" w:rsidRPr="00300C78" w:rsidTr="00300C78">
        <w:trPr>
          <w:trHeight w:val="705"/>
        </w:trPr>
        <w:tc>
          <w:tcPr>
            <w:tcW w:w="2241" w:type="dxa"/>
            <w:gridSpan w:val="2"/>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Indikator</w:t>
            </w:r>
          </w:p>
        </w:tc>
        <w:tc>
          <w:tcPr>
            <w:tcW w:w="1783" w:type="dxa"/>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p>
        </w:tc>
        <w:tc>
          <w:tcPr>
            <w:tcW w:w="6876" w:type="dxa"/>
            <w:gridSpan w:val="5"/>
            <w:tcBorders>
              <w:top w:val="nil"/>
              <w:left w:val="nil"/>
              <w:bottom w:val="nil"/>
              <w:right w:val="nil"/>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 b. Jumlah dana yang dialokasikan (realisasikan dari usulan?) oleh unit pengelolaan hutan dan lahan gambut (KPH) untuk melakukan pengelolaan kawasan hutan bersama masyarakat</w:t>
            </w:r>
          </w:p>
        </w:tc>
      </w:tr>
      <w:tr w:rsidR="00300C78" w:rsidRPr="00300C78" w:rsidTr="00300C78">
        <w:trPr>
          <w:trHeight w:val="360"/>
        </w:trPr>
        <w:tc>
          <w:tcPr>
            <w:tcW w:w="2241" w:type="dxa"/>
            <w:gridSpan w:val="2"/>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Wawancara - Sumber informasi</w:t>
            </w:r>
          </w:p>
        </w:tc>
        <w:tc>
          <w:tcPr>
            <w:tcW w:w="1783" w:type="dxa"/>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p>
        </w:tc>
        <w:tc>
          <w:tcPr>
            <w:tcW w:w="6876" w:type="dxa"/>
            <w:gridSpan w:val="5"/>
            <w:tcBorders>
              <w:top w:val="nil"/>
              <w:left w:val="nil"/>
              <w:bottom w:val="single" w:sz="4" w:space="0" w:color="auto"/>
              <w:right w:val="nil"/>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 xml:space="preserve"> : Kepala TN, BKSDA, KPH Provinsi/Kabupaten</w:t>
            </w:r>
          </w:p>
        </w:tc>
      </w:tr>
      <w:tr w:rsidR="00300C78" w:rsidRPr="00300C78" w:rsidTr="00300C78">
        <w:trPr>
          <w:trHeight w:val="765"/>
        </w:trPr>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lastRenderedPageBreak/>
              <w:t>Kode</w:t>
            </w:r>
          </w:p>
        </w:tc>
        <w:tc>
          <w:tcPr>
            <w:tcW w:w="1512"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Panduan Analisis Dokumen</w:t>
            </w:r>
          </w:p>
        </w:tc>
        <w:tc>
          <w:tcPr>
            <w:tcW w:w="1783"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Pertanyaan Wawancara</w:t>
            </w:r>
          </w:p>
        </w:tc>
        <w:tc>
          <w:tcPr>
            <w:tcW w:w="116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Sumber Data</w:t>
            </w:r>
          </w:p>
        </w:tc>
        <w:tc>
          <w:tcPr>
            <w:tcW w:w="150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Ringkasan Dokumen</w:t>
            </w:r>
          </w:p>
        </w:tc>
        <w:tc>
          <w:tcPr>
            <w:tcW w:w="1067"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Kategori Data Dokumen</w:t>
            </w:r>
          </w:p>
        </w:tc>
        <w:tc>
          <w:tcPr>
            <w:tcW w:w="1768"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Ringkasan Wawancara</w:t>
            </w:r>
          </w:p>
        </w:tc>
        <w:tc>
          <w:tcPr>
            <w:tcW w:w="1381"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Kategori Data Wawancara</w:t>
            </w:r>
          </w:p>
        </w:tc>
      </w:tr>
      <w:tr w:rsidR="00300C78" w:rsidRPr="00300C78" w:rsidTr="00300C78">
        <w:trPr>
          <w:trHeight w:val="1275"/>
        </w:trPr>
        <w:tc>
          <w:tcPr>
            <w:tcW w:w="729" w:type="dxa"/>
            <w:tcBorders>
              <w:top w:val="nil"/>
              <w:left w:val="single" w:sz="4" w:space="0" w:color="auto"/>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BIIIb1</w:t>
            </w:r>
          </w:p>
        </w:tc>
        <w:tc>
          <w:tcPr>
            <w:tcW w:w="1512"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Jumlah dana yang dialokasikan oleh unit pengelolaan hutan dan lahan gambut (KPH) untuk melakukan pengelolaan kawas-an hutan bersama masyarakat</w:t>
            </w:r>
          </w:p>
        </w:tc>
        <w:tc>
          <w:tcPr>
            <w:tcW w:w="1783"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Bagaimana jumlah dana yang di-alokasikan oleh unit pengelolaan hutan dan lahan gambut (KPH) un-tuk melakukan pengelolaan ka-wasan hutan bersama masyara-kat?</w:t>
            </w:r>
          </w:p>
        </w:tc>
        <w:tc>
          <w:tcPr>
            <w:tcW w:w="1160" w:type="dxa"/>
            <w:tcBorders>
              <w:top w:val="nil"/>
              <w:left w:val="nil"/>
              <w:bottom w:val="single" w:sz="4" w:space="0" w:color="auto"/>
              <w:right w:val="single" w:sz="4" w:space="0" w:color="auto"/>
            </w:tcBorders>
            <w:shd w:val="clear" w:color="000000" w:fill="F2DDDC"/>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KPH</w:t>
            </w:r>
          </w:p>
        </w:tc>
        <w:tc>
          <w:tcPr>
            <w:tcW w:w="5716" w:type="dxa"/>
            <w:gridSpan w:val="4"/>
            <w:tcBorders>
              <w:top w:val="single" w:sz="4" w:space="0" w:color="auto"/>
              <w:left w:val="nil"/>
              <w:bottom w:val="single" w:sz="4" w:space="0" w:color="auto"/>
              <w:right w:val="single" w:sz="4" w:space="0" w:color="000000"/>
            </w:tcBorders>
            <w:shd w:val="clear" w:color="000000" w:fill="F2DDDC"/>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Tidak ada informan di kabupaten Fakfak</w:t>
            </w:r>
          </w:p>
        </w:tc>
      </w:tr>
      <w:tr w:rsidR="00300C78" w:rsidRPr="00300C78" w:rsidTr="00300C78">
        <w:trPr>
          <w:trHeight w:val="255"/>
        </w:trPr>
        <w:tc>
          <w:tcPr>
            <w:tcW w:w="729"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1512" w:type="dxa"/>
            <w:tcBorders>
              <w:top w:val="nil"/>
              <w:left w:val="nil"/>
              <w:bottom w:val="nil"/>
              <w:right w:val="nil"/>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783" w:type="dxa"/>
            <w:tcBorders>
              <w:top w:val="nil"/>
              <w:left w:val="nil"/>
              <w:bottom w:val="nil"/>
              <w:right w:val="nil"/>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160" w:type="dxa"/>
            <w:tcBorders>
              <w:top w:val="nil"/>
              <w:left w:val="nil"/>
              <w:bottom w:val="nil"/>
              <w:right w:val="nil"/>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1500" w:type="dxa"/>
            <w:tcBorders>
              <w:top w:val="nil"/>
              <w:left w:val="nil"/>
              <w:bottom w:val="nil"/>
              <w:right w:val="nil"/>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1067" w:type="dxa"/>
            <w:tcBorders>
              <w:top w:val="nil"/>
              <w:left w:val="nil"/>
              <w:bottom w:val="nil"/>
              <w:right w:val="nil"/>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1768" w:type="dxa"/>
            <w:tcBorders>
              <w:top w:val="nil"/>
              <w:left w:val="nil"/>
              <w:bottom w:val="nil"/>
              <w:right w:val="nil"/>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381"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r>
      <w:tr w:rsidR="00300C78" w:rsidRPr="00300C78" w:rsidTr="00300C78">
        <w:trPr>
          <w:trHeight w:val="255"/>
        </w:trPr>
        <w:tc>
          <w:tcPr>
            <w:tcW w:w="4024" w:type="dxa"/>
            <w:gridSpan w:val="3"/>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Isu dalam PGA REDD+</w:t>
            </w:r>
          </w:p>
        </w:tc>
        <w:tc>
          <w:tcPr>
            <w:tcW w:w="5495" w:type="dxa"/>
            <w:gridSpan w:val="4"/>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  IV. Pengelolaan Hutan</w:t>
            </w:r>
          </w:p>
        </w:tc>
        <w:tc>
          <w:tcPr>
            <w:tcW w:w="1381"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r>
      <w:tr w:rsidR="00300C78" w:rsidRPr="00300C78" w:rsidTr="00300C78">
        <w:trPr>
          <w:trHeight w:val="315"/>
        </w:trPr>
        <w:tc>
          <w:tcPr>
            <w:tcW w:w="2241" w:type="dxa"/>
            <w:gridSpan w:val="2"/>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Indikator</w:t>
            </w:r>
          </w:p>
        </w:tc>
        <w:tc>
          <w:tcPr>
            <w:tcW w:w="1783" w:type="dxa"/>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p>
        </w:tc>
        <w:tc>
          <w:tcPr>
            <w:tcW w:w="3727" w:type="dxa"/>
            <w:gridSpan w:val="3"/>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 a. Jumlah luas kawasan hutan yang dialokasikan untuk masyarakat(?)</w:t>
            </w:r>
          </w:p>
        </w:tc>
        <w:tc>
          <w:tcPr>
            <w:tcW w:w="1768" w:type="dxa"/>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p>
        </w:tc>
        <w:tc>
          <w:tcPr>
            <w:tcW w:w="1381"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p>
        </w:tc>
      </w:tr>
      <w:tr w:rsidR="00300C78" w:rsidRPr="00300C78" w:rsidTr="00300C78">
        <w:trPr>
          <w:trHeight w:val="255"/>
        </w:trPr>
        <w:tc>
          <w:tcPr>
            <w:tcW w:w="2241" w:type="dxa"/>
            <w:gridSpan w:val="2"/>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Wawancara - Sumber informasi</w:t>
            </w:r>
          </w:p>
        </w:tc>
        <w:tc>
          <w:tcPr>
            <w:tcW w:w="1783" w:type="dxa"/>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p>
        </w:tc>
        <w:tc>
          <w:tcPr>
            <w:tcW w:w="5495" w:type="dxa"/>
            <w:gridSpan w:val="4"/>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 Direktur Perencanaan Kawasan, Kepala Dinas Kehutanan/Bidang Perencanaan</w:t>
            </w:r>
          </w:p>
        </w:tc>
        <w:tc>
          <w:tcPr>
            <w:tcW w:w="1381"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p>
        </w:tc>
      </w:tr>
      <w:tr w:rsidR="00300C78" w:rsidRPr="00300C78" w:rsidTr="00300C78">
        <w:trPr>
          <w:trHeight w:val="765"/>
        </w:trPr>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Kode</w:t>
            </w:r>
          </w:p>
        </w:tc>
        <w:tc>
          <w:tcPr>
            <w:tcW w:w="1512"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Panduan Analisis Dokumen</w:t>
            </w:r>
          </w:p>
        </w:tc>
        <w:tc>
          <w:tcPr>
            <w:tcW w:w="1783"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Pertanyaan Wawancara</w:t>
            </w:r>
          </w:p>
        </w:tc>
        <w:tc>
          <w:tcPr>
            <w:tcW w:w="1160"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Sumber Data</w:t>
            </w:r>
          </w:p>
        </w:tc>
        <w:tc>
          <w:tcPr>
            <w:tcW w:w="1500"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Ringkasan Dokumen</w:t>
            </w:r>
          </w:p>
        </w:tc>
        <w:tc>
          <w:tcPr>
            <w:tcW w:w="1067"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Kategori Data Dokumen</w:t>
            </w:r>
          </w:p>
        </w:tc>
        <w:tc>
          <w:tcPr>
            <w:tcW w:w="1768"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Ringkasan Wawancara</w:t>
            </w:r>
          </w:p>
        </w:tc>
        <w:tc>
          <w:tcPr>
            <w:tcW w:w="1381"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Kategori Data Wawancara</w:t>
            </w:r>
          </w:p>
        </w:tc>
      </w:tr>
      <w:tr w:rsidR="00300C78" w:rsidRPr="00300C78" w:rsidTr="00300C78">
        <w:trPr>
          <w:trHeight w:val="1035"/>
        </w:trPr>
        <w:tc>
          <w:tcPr>
            <w:tcW w:w="729" w:type="dxa"/>
            <w:tcBorders>
              <w:top w:val="nil"/>
              <w:left w:val="single" w:sz="4" w:space="0" w:color="auto"/>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BIVa1</w:t>
            </w:r>
          </w:p>
        </w:tc>
        <w:tc>
          <w:tcPr>
            <w:tcW w:w="1512"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Jumlah luas kawasan hutan yang dialokasikan untuk masyarakat</w:t>
            </w:r>
          </w:p>
        </w:tc>
        <w:tc>
          <w:tcPr>
            <w:tcW w:w="1783"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Berapa jumlah luas kawasan hutan yang dialokasikan untuk masyara-kat?</w:t>
            </w:r>
          </w:p>
        </w:tc>
        <w:tc>
          <w:tcPr>
            <w:tcW w:w="116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Kehutanan</w:t>
            </w:r>
          </w:p>
        </w:tc>
        <w:tc>
          <w:tcPr>
            <w:tcW w:w="150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Tidak ada dokumen penjelasan</w:t>
            </w:r>
          </w:p>
        </w:tc>
        <w:tc>
          <w:tcPr>
            <w:tcW w:w="1067"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1</w:t>
            </w:r>
          </w:p>
        </w:tc>
        <w:tc>
          <w:tcPr>
            <w:tcW w:w="1768"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Tidak ada penjelasan tentang jumlah kawasan hutan yang dialoksikan, semua hutan milik masyrakat</w:t>
            </w:r>
          </w:p>
        </w:tc>
        <w:tc>
          <w:tcPr>
            <w:tcW w:w="1381" w:type="dxa"/>
            <w:tcBorders>
              <w:top w:val="nil"/>
              <w:left w:val="nil"/>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1</w:t>
            </w:r>
          </w:p>
        </w:tc>
      </w:tr>
      <w:tr w:rsidR="00300C78" w:rsidRPr="00300C78" w:rsidTr="00300C78">
        <w:trPr>
          <w:trHeight w:val="255"/>
        </w:trPr>
        <w:tc>
          <w:tcPr>
            <w:tcW w:w="729"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1512"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1783" w:type="dxa"/>
            <w:tcBorders>
              <w:top w:val="nil"/>
              <w:left w:val="nil"/>
              <w:bottom w:val="nil"/>
              <w:right w:val="nil"/>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160"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1500"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1067"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1768" w:type="dxa"/>
            <w:tcBorders>
              <w:top w:val="nil"/>
              <w:left w:val="nil"/>
              <w:bottom w:val="nil"/>
              <w:right w:val="nil"/>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381"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r>
      <w:tr w:rsidR="00300C78" w:rsidRPr="00300C78" w:rsidTr="00300C78">
        <w:trPr>
          <w:trHeight w:val="345"/>
        </w:trPr>
        <w:tc>
          <w:tcPr>
            <w:tcW w:w="2241" w:type="dxa"/>
            <w:gridSpan w:val="2"/>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Indikator</w:t>
            </w:r>
          </w:p>
        </w:tc>
        <w:tc>
          <w:tcPr>
            <w:tcW w:w="1783" w:type="dxa"/>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p>
        </w:tc>
        <w:tc>
          <w:tcPr>
            <w:tcW w:w="6876" w:type="dxa"/>
            <w:gridSpan w:val="5"/>
            <w:tcBorders>
              <w:top w:val="nil"/>
              <w:left w:val="nil"/>
              <w:bottom w:val="nil"/>
              <w:right w:val="nil"/>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 xml:space="preserve">: b. Jumlah Unit Pengelola Hutan (KPHP/KPHL) yang telah dibentuk dan operasional di Prov./Kab/Kota </w:t>
            </w:r>
          </w:p>
        </w:tc>
      </w:tr>
      <w:tr w:rsidR="00300C78" w:rsidRPr="00300C78" w:rsidTr="00300C78">
        <w:trPr>
          <w:trHeight w:val="255"/>
        </w:trPr>
        <w:tc>
          <w:tcPr>
            <w:tcW w:w="2241" w:type="dxa"/>
            <w:gridSpan w:val="2"/>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Wawancara - Sumber informasi</w:t>
            </w:r>
          </w:p>
        </w:tc>
        <w:tc>
          <w:tcPr>
            <w:tcW w:w="1783" w:type="dxa"/>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p>
        </w:tc>
        <w:tc>
          <w:tcPr>
            <w:tcW w:w="5495" w:type="dxa"/>
            <w:gridSpan w:val="4"/>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 Direktur Wilayah Pengelolaan Hutan, Kepala Dinas Kehutanan/Bidang Perencanaan</w:t>
            </w:r>
          </w:p>
        </w:tc>
        <w:tc>
          <w:tcPr>
            <w:tcW w:w="1381"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p>
        </w:tc>
      </w:tr>
      <w:tr w:rsidR="00300C78" w:rsidRPr="00300C78" w:rsidTr="00300C78">
        <w:trPr>
          <w:trHeight w:val="765"/>
        </w:trPr>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Kode</w:t>
            </w:r>
          </w:p>
        </w:tc>
        <w:tc>
          <w:tcPr>
            <w:tcW w:w="1512"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Panduan Analisis Dokumen</w:t>
            </w:r>
          </w:p>
        </w:tc>
        <w:tc>
          <w:tcPr>
            <w:tcW w:w="1783"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Pertanyaan Wawancara</w:t>
            </w:r>
          </w:p>
        </w:tc>
        <w:tc>
          <w:tcPr>
            <w:tcW w:w="1160"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Sumber Data</w:t>
            </w:r>
          </w:p>
        </w:tc>
        <w:tc>
          <w:tcPr>
            <w:tcW w:w="1500"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Ringkasan Dokumen</w:t>
            </w:r>
          </w:p>
        </w:tc>
        <w:tc>
          <w:tcPr>
            <w:tcW w:w="1067"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Kategori Data Dokumen</w:t>
            </w:r>
          </w:p>
        </w:tc>
        <w:tc>
          <w:tcPr>
            <w:tcW w:w="1768"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Ringkasan Wawancara</w:t>
            </w:r>
          </w:p>
        </w:tc>
        <w:tc>
          <w:tcPr>
            <w:tcW w:w="1381"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Kategori Data Wawancara</w:t>
            </w:r>
          </w:p>
        </w:tc>
      </w:tr>
      <w:tr w:rsidR="00300C78" w:rsidRPr="00300C78" w:rsidTr="00300C78">
        <w:trPr>
          <w:trHeight w:val="1320"/>
        </w:trPr>
        <w:tc>
          <w:tcPr>
            <w:tcW w:w="729" w:type="dxa"/>
            <w:tcBorders>
              <w:top w:val="nil"/>
              <w:left w:val="single" w:sz="4" w:space="0" w:color="auto"/>
              <w:bottom w:val="single" w:sz="4" w:space="0" w:color="auto"/>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BIVb1</w:t>
            </w:r>
          </w:p>
        </w:tc>
        <w:tc>
          <w:tcPr>
            <w:tcW w:w="1512" w:type="dxa"/>
            <w:tcBorders>
              <w:top w:val="nil"/>
              <w:left w:val="single" w:sz="4" w:space="0" w:color="auto"/>
              <w:bottom w:val="single" w:sz="4" w:space="0" w:color="auto"/>
              <w:right w:val="nil"/>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Jumlah Unit Pengelola Hutan (KPHP/KPHL) yang telah diben-tuk dan operasional di Provinsi/ Kabupaten/Kota</w:t>
            </w:r>
          </w:p>
        </w:tc>
        <w:tc>
          <w:tcPr>
            <w:tcW w:w="1783" w:type="dxa"/>
            <w:tcBorders>
              <w:top w:val="nil"/>
              <w:left w:val="single" w:sz="4" w:space="0" w:color="auto"/>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Apakah jumlah Unit Pengelola Hu-tan (KPHP/KPHL) yang telah diben-tuk dan operasional di Provinsi/ Kabupaten/Kota sudah memadai?</w:t>
            </w:r>
          </w:p>
        </w:tc>
        <w:tc>
          <w:tcPr>
            <w:tcW w:w="116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Kehutanan</w:t>
            </w:r>
          </w:p>
        </w:tc>
        <w:tc>
          <w:tcPr>
            <w:tcW w:w="150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Tidak ada pembentukan KPH</w:t>
            </w:r>
          </w:p>
        </w:tc>
        <w:tc>
          <w:tcPr>
            <w:tcW w:w="1067"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1</w:t>
            </w:r>
          </w:p>
        </w:tc>
        <w:tc>
          <w:tcPr>
            <w:tcW w:w="1768"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Belum terbentuk unit KPH di Kabupaten Fakfak</w:t>
            </w:r>
          </w:p>
        </w:tc>
        <w:tc>
          <w:tcPr>
            <w:tcW w:w="1381" w:type="dxa"/>
            <w:tcBorders>
              <w:top w:val="nil"/>
              <w:left w:val="nil"/>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1</w:t>
            </w:r>
          </w:p>
        </w:tc>
      </w:tr>
      <w:tr w:rsidR="00300C78" w:rsidRPr="00300C78" w:rsidTr="00300C78">
        <w:trPr>
          <w:trHeight w:val="255"/>
        </w:trPr>
        <w:tc>
          <w:tcPr>
            <w:tcW w:w="729"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1512"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1783" w:type="dxa"/>
            <w:tcBorders>
              <w:top w:val="nil"/>
              <w:left w:val="nil"/>
              <w:bottom w:val="nil"/>
              <w:right w:val="nil"/>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160"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1500"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1067"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1768" w:type="dxa"/>
            <w:tcBorders>
              <w:top w:val="nil"/>
              <w:left w:val="nil"/>
              <w:bottom w:val="nil"/>
              <w:right w:val="nil"/>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381"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r>
      <w:tr w:rsidR="00300C78" w:rsidRPr="00300C78" w:rsidTr="00300C78">
        <w:trPr>
          <w:trHeight w:val="360"/>
        </w:trPr>
        <w:tc>
          <w:tcPr>
            <w:tcW w:w="2241" w:type="dxa"/>
            <w:gridSpan w:val="2"/>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Indikator</w:t>
            </w:r>
          </w:p>
        </w:tc>
        <w:tc>
          <w:tcPr>
            <w:tcW w:w="1783" w:type="dxa"/>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p>
        </w:tc>
        <w:tc>
          <w:tcPr>
            <w:tcW w:w="6876" w:type="dxa"/>
            <w:gridSpan w:val="5"/>
            <w:tcBorders>
              <w:top w:val="nil"/>
              <w:left w:val="nil"/>
              <w:bottom w:val="nil"/>
              <w:right w:val="nil"/>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 c. Tingkat pemahaman para pembuat izin bahwa mekanisme izin sebagai pengendali dan penataan hutan</w:t>
            </w:r>
          </w:p>
        </w:tc>
      </w:tr>
      <w:tr w:rsidR="00300C78" w:rsidRPr="00300C78" w:rsidTr="00300C78">
        <w:trPr>
          <w:trHeight w:val="630"/>
        </w:trPr>
        <w:tc>
          <w:tcPr>
            <w:tcW w:w="2241" w:type="dxa"/>
            <w:gridSpan w:val="2"/>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 xml:space="preserve"> Sumber informasi</w:t>
            </w:r>
          </w:p>
        </w:tc>
        <w:tc>
          <w:tcPr>
            <w:tcW w:w="1783" w:type="dxa"/>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p>
        </w:tc>
        <w:tc>
          <w:tcPr>
            <w:tcW w:w="6876" w:type="dxa"/>
            <w:gridSpan w:val="5"/>
            <w:tcBorders>
              <w:top w:val="nil"/>
              <w:left w:val="nil"/>
              <w:bottom w:val="nil"/>
              <w:right w:val="nil"/>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 xml:space="preserve">Direktur Konservasi kawasan, Direktur Perencanaan Kawasan Hutan, Provinsi: Kepala Dinas Kehutanan,  Kabupaten: Kepala Dinas Kehutanan </w:t>
            </w:r>
          </w:p>
        </w:tc>
      </w:tr>
      <w:tr w:rsidR="00300C78" w:rsidRPr="00300C78" w:rsidTr="00300C78">
        <w:trPr>
          <w:trHeight w:val="765"/>
        </w:trPr>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Kode</w:t>
            </w:r>
          </w:p>
        </w:tc>
        <w:tc>
          <w:tcPr>
            <w:tcW w:w="1512"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Panduan Analisis Dokumen</w:t>
            </w:r>
          </w:p>
        </w:tc>
        <w:tc>
          <w:tcPr>
            <w:tcW w:w="1783"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Pertanyaan Wawancara</w:t>
            </w:r>
          </w:p>
        </w:tc>
        <w:tc>
          <w:tcPr>
            <w:tcW w:w="1160"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Sumber Data</w:t>
            </w:r>
          </w:p>
        </w:tc>
        <w:tc>
          <w:tcPr>
            <w:tcW w:w="1500"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Ringkasan Dokumen</w:t>
            </w:r>
          </w:p>
        </w:tc>
        <w:tc>
          <w:tcPr>
            <w:tcW w:w="1067"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Kategori Data Dokumen</w:t>
            </w:r>
          </w:p>
        </w:tc>
        <w:tc>
          <w:tcPr>
            <w:tcW w:w="1768"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Ringkasan Wawancara</w:t>
            </w:r>
          </w:p>
        </w:tc>
        <w:tc>
          <w:tcPr>
            <w:tcW w:w="1381"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Kategori Data Wawancara</w:t>
            </w:r>
          </w:p>
        </w:tc>
      </w:tr>
      <w:tr w:rsidR="00300C78" w:rsidRPr="00300C78" w:rsidTr="00300C78">
        <w:trPr>
          <w:trHeight w:val="510"/>
        </w:trPr>
        <w:tc>
          <w:tcPr>
            <w:tcW w:w="729" w:type="dxa"/>
            <w:tcBorders>
              <w:top w:val="nil"/>
              <w:left w:val="single" w:sz="4" w:space="0" w:color="auto"/>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BIVc1</w:t>
            </w:r>
          </w:p>
        </w:tc>
        <w:tc>
          <w:tcPr>
            <w:tcW w:w="1512" w:type="dxa"/>
            <w:tcBorders>
              <w:top w:val="nil"/>
              <w:left w:val="nil"/>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 </w:t>
            </w:r>
          </w:p>
        </w:tc>
        <w:tc>
          <w:tcPr>
            <w:tcW w:w="1783"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 xml:space="preserve">Apa saja dasar pertimbangan yang </w:t>
            </w:r>
            <w:r w:rsidRPr="00300C78">
              <w:rPr>
                <w:rFonts w:ascii="Times New Roman" w:eastAsia="Times New Roman" w:hAnsi="Times New Roman" w:cs="Times New Roman"/>
                <w:color w:val="000000"/>
                <w:sz w:val="20"/>
                <w:szCs w:val="20"/>
                <w:lang w:eastAsia="id-ID"/>
              </w:rPr>
              <w:lastRenderedPageBreak/>
              <w:t>digunakan dalam pemberian izin</w:t>
            </w:r>
          </w:p>
        </w:tc>
        <w:tc>
          <w:tcPr>
            <w:tcW w:w="116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lastRenderedPageBreak/>
              <w:t>Kehutanan</w:t>
            </w:r>
          </w:p>
        </w:tc>
        <w:tc>
          <w:tcPr>
            <w:tcW w:w="1500" w:type="dxa"/>
            <w:tcBorders>
              <w:top w:val="nil"/>
              <w:left w:val="nil"/>
              <w:bottom w:val="single" w:sz="4" w:space="0" w:color="auto"/>
              <w:right w:val="single" w:sz="4" w:space="0" w:color="auto"/>
            </w:tcBorders>
            <w:shd w:val="clear" w:color="000000" w:fill="000000"/>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 </w:t>
            </w:r>
          </w:p>
        </w:tc>
        <w:tc>
          <w:tcPr>
            <w:tcW w:w="1067" w:type="dxa"/>
            <w:tcBorders>
              <w:top w:val="nil"/>
              <w:left w:val="nil"/>
              <w:bottom w:val="single" w:sz="4" w:space="0" w:color="auto"/>
              <w:right w:val="single" w:sz="4" w:space="0" w:color="auto"/>
            </w:tcBorders>
            <w:shd w:val="clear" w:color="000000" w:fill="000000"/>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 </w:t>
            </w:r>
          </w:p>
        </w:tc>
        <w:tc>
          <w:tcPr>
            <w:tcW w:w="1768"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 xml:space="preserve">Pertimbangan ijin hanya dengan </w:t>
            </w:r>
            <w:r w:rsidRPr="00300C78">
              <w:rPr>
                <w:rFonts w:ascii="Times New Roman" w:eastAsia="Times New Roman" w:hAnsi="Times New Roman" w:cs="Times New Roman"/>
                <w:color w:val="000000"/>
                <w:sz w:val="20"/>
                <w:szCs w:val="20"/>
                <w:lang w:eastAsia="id-ID"/>
              </w:rPr>
              <w:lastRenderedPageBreak/>
              <w:t>memenuhi persyaratan ijin pengelolaan kayu</w:t>
            </w:r>
          </w:p>
        </w:tc>
        <w:tc>
          <w:tcPr>
            <w:tcW w:w="1381" w:type="dxa"/>
            <w:tcBorders>
              <w:top w:val="nil"/>
              <w:left w:val="nil"/>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lastRenderedPageBreak/>
              <w:t>1</w:t>
            </w:r>
          </w:p>
        </w:tc>
      </w:tr>
      <w:tr w:rsidR="00300C78" w:rsidRPr="00300C78" w:rsidTr="00300C78">
        <w:trPr>
          <w:trHeight w:val="255"/>
        </w:trPr>
        <w:tc>
          <w:tcPr>
            <w:tcW w:w="729"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1512"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1783" w:type="dxa"/>
            <w:tcBorders>
              <w:top w:val="nil"/>
              <w:left w:val="nil"/>
              <w:bottom w:val="nil"/>
              <w:right w:val="nil"/>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160"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1500"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1067"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1768" w:type="dxa"/>
            <w:tcBorders>
              <w:top w:val="nil"/>
              <w:left w:val="nil"/>
              <w:bottom w:val="nil"/>
              <w:right w:val="nil"/>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381"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r>
      <w:tr w:rsidR="00300C78" w:rsidRPr="00300C78" w:rsidTr="00300C78">
        <w:trPr>
          <w:trHeight w:val="255"/>
        </w:trPr>
        <w:tc>
          <w:tcPr>
            <w:tcW w:w="2241" w:type="dxa"/>
            <w:gridSpan w:val="2"/>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Isu dalam PGA REDD+</w:t>
            </w:r>
          </w:p>
        </w:tc>
        <w:tc>
          <w:tcPr>
            <w:tcW w:w="1783" w:type="dxa"/>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p>
        </w:tc>
        <w:tc>
          <w:tcPr>
            <w:tcW w:w="2660" w:type="dxa"/>
            <w:gridSpan w:val="2"/>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 xml:space="preserve">: V. Pengendalian dan Penegakan Hukum  </w:t>
            </w:r>
          </w:p>
        </w:tc>
        <w:tc>
          <w:tcPr>
            <w:tcW w:w="1067" w:type="dxa"/>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p>
        </w:tc>
        <w:tc>
          <w:tcPr>
            <w:tcW w:w="1768" w:type="dxa"/>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p>
        </w:tc>
        <w:tc>
          <w:tcPr>
            <w:tcW w:w="1381"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p>
        </w:tc>
      </w:tr>
      <w:tr w:rsidR="00300C78" w:rsidRPr="00300C78" w:rsidTr="00300C78">
        <w:trPr>
          <w:trHeight w:val="255"/>
        </w:trPr>
        <w:tc>
          <w:tcPr>
            <w:tcW w:w="2241" w:type="dxa"/>
            <w:gridSpan w:val="2"/>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Indikator</w:t>
            </w:r>
          </w:p>
        </w:tc>
        <w:tc>
          <w:tcPr>
            <w:tcW w:w="1783" w:type="dxa"/>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p>
        </w:tc>
        <w:tc>
          <w:tcPr>
            <w:tcW w:w="6876" w:type="dxa"/>
            <w:gridSpan w:val="5"/>
            <w:tcBorders>
              <w:top w:val="nil"/>
              <w:left w:val="nil"/>
              <w:bottom w:val="nil"/>
              <w:right w:val="nil"/>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 a. Jumlah unit pengelola hutan (KPH) yang menerapkan sistem pengendalian  internal   (LAKIP)</w:t>
            </w:r>
          </w:p>
        </w:tc>
      </w:tr>
      <w:tr w:rsidR="00300C78" w:rsidRPr="00300C78" w:rsidTr="00300C78">
        <w:trPr>
          <w:trHeight w:val="255"/>
        </w:trPr>
        <w:tc>
          <w:tcPr>
            <w:tcW w:w="2241" w:type="dxa"/>
            <w:gridSpan w:val="2"/>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Wawancara - Sumber informasi</w:t>
            </w:r>
          </w:p>
        </w:tc>
        <w:tc>
          <w:tcPr>
            <w:tcW w:w="1783" w:type="dxa"/>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p>
        </w:tc>
        <w:tc>
          <w:tcPr>
            <w:tcW w:w="2660" w:type="dxa"/>
            <w:gridSpan w:val="2"/>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 xml:space="preserve">: Pimpinan KPH Provinsi/Kabupaten </w:t>
            </w:r>
          </w:p>
        </w:tc>
        <w:tc>
          <w:tcPr>
            <w:tcW w:w="1067" w:type="dxa"/>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p>
        </w:tc>
        <w:tc>
          <w:tcPr>
            <w:tcW w:w="1768" w:type="dxa"/>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p>
        </w:tc>
        <w:tc>
          <w:tcPr>
            <w:tcW w:w="1381"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p>
        </w:tc>
      </w:tr>
      <w:tr w:rsidR="00300C78" w:rsidRPr="00300C78" w:rsidTr="00300C78">
        <w:trPr>
          <w:trHeight w:val="765"/>
        </w:trPr>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Kode</w:t>
            </w:r>
          </w:p>
        </w:tc>
        <w:tc>
          <w:tcPr>
            <w:tcW w:w="1512"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Panduan Analisis Dokumen</w:t>
            </w:r>
          </w:p>
        </w:tc>
        <w:tc>
          <w:tcPr>
            <w:tcW w:w="1783"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Pertanyaan Wawancara</w:t>
            </w:r>
          </w:p>
        </w:tc>
        <w:tc>
          <w:tcPr>
            <w:tcW w:w="1160"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Sumber Data</w:t>
            </w:r>
          </w:p>
        </w:tc>
        <w:tc>
          <w:tcPr>
            <w:tcW w:w="1500"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Ringkasan Dokumen</w:t>
            </w:r>
          </w:p>
        </w:tc>
        <w:tc>
          <w:tcPr>
            <w:tcW w:w="1067"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Kategori Data Dokumen</w:t>
            </w:r>
          </w:p>
        </w:tc>
        <w:tc>
          <w:tcPr>
            <w:tcW w:w="1768"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Ringkasan Wawancara</w:t>
            </w:r>
          </w:p>
        </w:tc>
        <w:tc>
          <w:tcPr>
            <w:tcW w:w="1381"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Kategori Data Wawancara</w:t>
            </w:r>
          </w:p>
        </w:tc>
      </w:tr>
      <w:tr w:rsidR="00300C78" w:rsidRPr="00300C78" w:rsidTr="00300C78">
        <w:trPr>
          <w:trHeight w:val="765"/>
        </w:trPr>
        <w:tc>
          <w:tcPr>
            <w:tcW w:w="729" w:type="dxa"/>
            <w:tcBorders>
              <w:top w:val="nil"/>
              <w:left w:val="single" w:sz="4" w:space="0" w:color="auto"/>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BVa1</w:t>
            </w:r>
          </w:p>
        </w:tc>
        <w:tc>
          <w:tcPr>
            <w:tcW w:w="1512"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Kinerja KPH dalam penerapan sistem pengendalian internal</w:t>
            </w:r>
          </w:p>
        </w:tc>
        <w:tc>
          <w:tcPr>
            <w:tcW w:w="1783"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Apa pendapat Anda mengenai Kinerja KPH dalam menerapkan sistem pengendalian internal?</w:t>
            </w:r>
          </w:p>
        </w:tc>
        <w:tc>
          <w:tcPr>
            <w:tcW w:w="1160" w:type="dxa"/>
            <w:tcBorders>
              <w:top w:val="nil"/>
              <w:left w:val="nil"/>
              <w:bottom w:val="single" w:sz="4" w:space="0" w:color="auto"/>
              <w:right w:val="single" w:sz="4" w:space="0" w:color="auto"/>
            </w:tcBorders>
            <w:shd w:val="clear" w:color="000000" w:fill="F2DDDC"/>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KPH</w:t>
            </w:r>
          </w:p>
        </w:tc>
        <w:tc>
          <w:tcPr>
            <w:tcW w:w="5716" w:type="dxa"/>
            <w:gridSpan w:val="4"/>
            <w:vMerge w:val="restart"/>
            <w:tcBorders>
              <w:top w:val="single" w:sz="4" w:space="0" w:color="auto"/>
              <w:left w:val="single" w:sz="4" w:space="0" w:color="auto"/>
              <w:bottom w:val="single" w:sz="4" w:space="0" w:color="000000"/>
              <w:right w:val="single" w:sz="4" w:space="0" w:color="000000"/>
            </w:tcBorders>
            <w:shd w:val="clear" w:color="000000" w:fill="F2DDDC"/>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Tidak ada informan di kabupaten Fakfak</w:t>
            </w:r>
          </w:p>
        </w:tc>
      </w:tr>
      <w:tr w:rsidR="00300C78" w:rsidRPr="00300C78" w:rsidTr="00300C78">
        <w:trPr>
          <w:trHeight w:val="1275"/>
        </w:trPr>
        <w:tc>
          <w:tcPr>
            <w:tcW w:w="729" w:type="dxa"/>
            <w:tcBorders>
              <w:top w:val="nil"/>
              <w:left w:val="single" w:sz="4" w:space="0" w:color="auto"/>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BVa2</w:t>
            </w:r>
          </w:p>
        </w:tc>
        <w:tc>
          <w:tcPr>
            <w:tcW w:w="1512"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Mekanisme Kerja KPH yang me-nerapkan sistem pengenda-lian internal sudah mengadopsi prinsip -prinsip good governance (6 prinsip)</w:t>
            </w:r>
          </w:p>
        </w:tc>
        <w:tc>
          <w:tcPr>
            <w:tcW w:w="1783"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Apakah Mekanisme Kerja KPH yang menerapkan sistem pengen-dalian internal sudah mengadopsi prinsip-prinsip good governance (6 prinsip)?</w:t>
            </w:r>
          </w:p>
        </w:tc>
        <w:tc>
          <w:tcPr>
            <w:tcW w:w="1160" w:type="dxa"/>
            <w:tcBorders>
              <w:top w:val="nil"/>
              <w:left w:val="nil"/>
              <w:bottom w:val="single" w:sz="4" w:space="0" w:color="auto"/>
              <w:right w:val="single" w:sz="4" w:space="0" w:color="auto"/>
            </w:tcBorders>
            <w:shd w:val="clear" w:color="000000" w:fill="F2DDDC"/>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KPH</w:t>
            </w:r>
          </w:p>
        </w:tc>
        <w:tc>
          <w:tcPr>
            <w:tcW w:w="5716" w:type="dxa"/>
            <w:gridSpan w:val="4"/>
            <w:vMerge/>
            <w:tcBorders>
              <w:top w:val="nil"/>
              <w:left w:val="nil"/>
              <w:bottom w:val="single" w:sz="4" w:space="0" w:color="auto"/>
              <w:right w:val="single" w:sz="4" w:space="0" w:color="auto"/>
            </w:tcBorders>
            <w:vAlign w:val="center"/>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r>
      <w:tr w:rsidR="00300C78" w:rsidRPr="00300C78" w:rsidTr="00300C78">
        <w:trPr>
          <w:trHeight w:val="255"/>
        </w:trPr>
        <w:tc>
          <w:tcPr>
            <w:tcW w:w="729" w:type="dxa"/>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p>
        </w:tc>
        <w:tc>
          <w:tcPr>
            <w:tcW w:w="1512" w:type="dxa"/>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p>
        </w:tc>
        <w:tc>
          <w:tcPr>
            <w:tcW w:w="1783" w:type="dxa"/>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p>
        </w:tc>
        <w:tc>
          <w:tcPr>
            <w:tcW w:w="1160" w:type="dxa"/>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p>
        </w:tc>
        <w:tc>
          <w:tcPr>
            <w:tcW w:w="1500" w:type="dxa"/>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p>
        </w:tc>
        <w:tc>
          <w:tcPr>
            <w:tcW w:w="1067" w:type="dxa"/>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p>
        </w:tc>
        <w:tc>
          <w:tcPr>
            <w:tcW w:w="1768" w:type="dxa"/>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p>
        </w:tc>
        <w:tc>
          <w:tcPr>
            <w:tcW w:w="1381"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p>
        </w:tc>
      </w:tr>
      <w:tr w:rsidR="00300C78" w:rsidRPr="00300C78" w:rsidTr="00300C78">
        <w:trPr>
          <w:trHeight w:val="255"/>
        </w:trPr>
        <w:tc>
          <w:tcPr>
            <w:tcW w:w="2241" w:type="dxa"/>
            <w:gridSpan w:val="2"/>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Indikator</w:t>
            </w:r>
          </w:p>
        </w:tc>
        <w:tc>
          <w:tcPr>
            <w:tcW w:w="1783" w:type="dxa"/>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p>
        </w:tc>
        <w:tc>
          <w:tcPr>
            <w:tcW w:w="6876" w:type="dxa"/>
            <w:gridSpan w:val="5"/>
            <w:tcBorders>
              <w:top w:val="nil"/>
              <w:left w:val="nil"/>
              <w:bottom w:val="nil"/>
              <w:right w:val="nil"/>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 b. Jumlah polisi yang memadai dan memiliki kualifikasi memadai di bidang kehutanan dan lingkungan</w:t>
            </w:r>
          </w:p>
        </w:tc>
      </w:tr>
      <w:tr w:rsidR="00300C78" w:rsidRPr="00300C78" w:rsidTr="00300C78">
        <w:trPr>
          <w:trHeight w:val="255"/>
        </w:trPr>
        <w:tc>
          <w:tcPr>
            <w:tcW w:w="2241" w:type="dxa"/>
            <w:gridSpan w:val="2"/>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Wawancara - Sumber informasi</w:t>
            </w:r>
          </w:p>
        </w:tc>
        <w:tc>
          <w:tcPr>
            <w:tcW w:w="1783" w:type="dxa"/>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p>
        </w:tc>
        <w:tc>
          <w:tcPr>
            <w:tcW w:w="2660" w:type="dxa"/>
            <w:gridSpan w:val="2"/>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 Bagian kepegawaian Polda/Polres/Polresta</w:t>
            </w:r>
          </w:p>
        </w:tc>
        <w:tc>
          <w:tcPr>
            <w:tcW w:w="1067" w:type="dxa"/>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p>
        </w:tc>
        <w:tc>
          <w:tcPr>
            <w:tcW w:w="1768" w:type="dxa"/>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p>
        </w:tc>
        <w:tc>
          <w:tcPr>
            <w:tcW w:w="1381"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p>
        </w:tc>
      </w:tr>
      <w:tr w:rsidR="00300C78" w:rsidRPr="00300C78" w:rsidTr="00300C78">
        <w:trPr>
          <w:trHeight w:val="765"/>
        </w:trPr>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Kode</w:t>
            </w:r>
          </w:p>
        </w:tc>
        <w:tc>
          <w:tcPr>
            <w:tcW w:w="1512"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Panduan Analisis Dokumen</w:t>
            </w:r>
          </w:p>
        </w:tc>
        <w:tc>
          <w:tcPr>
            <w:tcW w:w="1783"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Pertanyaan Wawancara</w:t>
            </w:r>
          </w:p>
        </w:tc>
        <w:tc>
          <w:tcPr>
            <w:tcW w:w="1160"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Sumber Data</w:t>
            </w:r>
          </w:p>
        </w:tc>
        <w:tc>
          <w:tcPr>
            <w:tcW w:w="1500"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Ringkasan Dokumen</w:t>
            </w:r>
          </w:p>
        </w:tc>
        <w:tc>
          <w:tcPr>
            <w:tcW w:w="1067"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Kategori Data Dokumen</w:t>
            </w:r>
          </w:p>
        </w:tc>
        <w:tc>
          <w:tcPr>
            <w:tcW w:w="1768"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Ringkasan Wawancara</w:t>
            </w:r>
          </w:p>
        </w:tc>
        <w:tc>
          <w:tcPr>
            <w:tcW w:w="1381"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Kategori Data Wawancara</w:t>
            </w:r>
          </w:p>
        </w:tc>
      </w:tr>
      <w:tr w:rsidR="00300C78" w:rsidRPr="00300C78" w:rsidTr="00300C78">
        <w:trPr>
          <w:trHeight w:val="1140"/>
        </w:trPr>
        <w:tc>
          <w:tcPr>
            <w:tcW w:w="729" w:type="dxa"/>
            <w:tcBorders>
              <w:top w:val="nil"/>
              <w:left w:val="single" w:sz="4" w:space="0" w:color="auto"/>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BVb1</w:t>
            </w:r>
          </w:p>
        </w:tc>
        <w:tc>
          <w:tcPr>
            <w:tcW w:w="1512" w:type="dxa"/>
            <w:tcBorders>
              <w:top w:val="nil"/>
              <w:left w:val="nil"/>
              <w:bottom w:val="nil"/>
              <w:right w:val="nil"/>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 xml:space="preserve">Jumlah polisi yang memiliki kua-lifikasi memadai di bidang kehutanan dan lingkungan </w:t>
            </w:r>
          </w:p>
        </w:tc>
        <w:tc>
          <w:tcPr>
            <w:tcW w:w="1783" w:type="dxa"/>
            <w:tcBorders>
              <w:top w:val="nil"/>
              <w:left w:val="single" w:sz="4" w:space="0" w:color="auto"/>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Apakah polisi yang memiliki kualifi-kasi memadai di bidang kehutanan dan lingkungan jumlahnya mema-dai?</w:t>
            </w:r>
          </w:p>
        </w:tc>
        <w:tc>
          <w:tcPr>
            <w:tcW w:w="1160" w:type="dxa"/>
            <w:tcBorders>
              <w:top w:val="nil"/>
              <w:left w:val="nil"/>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Polres</w:t>
            </w:r>
          </w:p>
        </w:tc>
        <w:tc>
          <w:tcPr>
            <w:tcW w:w="150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Belum ada polisi yang memiliki kualifikasi di bidang kehutanan dan lingkungan</w:t>
            </w:r>
          </w:p>
        </w:tc>
        <w:tc>
          <w:tcPr>
            <w:tcW w:w="1067" w:type="dxa"/>
            <w:tcBorders>
              <w:top w:val="nil"/>
              <w:left w:val="nil"/>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1</w:t>
            </w:r>
          </w:p>
        </w:tc>
        <w:tc>
          <w:tcPr>
            <w:tcW w:w="1768"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Polisi sudah dilatih saat pelatihan di SPN sehingga memiliki kualifikasi yang memadai</w:t>
            </w:r>
          </w:p>
        </w:tc>
        <w:tc>
          <w:tcPr>
            <w:tcW w:w="1381" w:type="dxa"/>
            <w:tcBorders>
              <w:top w:val="nil"/>
              <w:left w:val="nil"/>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2</w:t>
            </w:r>
          </w:p>
        </w:tc>
      </w:tr>
      <w:tr w:rsidR="00300C78" w:rsidRPr="00300C78" w:rsidTr="00300C78">
        <w:trPr>
          <w:trHeight w:val="1335"/>
        </w:trPr>
        <w:tc>
          <w:tcPr>
            <w:tcW w:w="729" w:type="dxa"/>
            <w:tcBorders>
              <w:top w:val="nil"/>
              <w:left w:val="single" w:sz="4" w:space="0" w:color="auto"/>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BVb2</w:t>
            </w:r>
          </w:p>
        </w:tc>
        <w:tc>
          <w:tcPr>
            <w:tcW w:w="1512"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Sertifikat/Bukti Keikutsertaan pelatihan</w:t>
            </w:r>
          </w:p>
        </w:tc>
        <w:tc>
          <w:tcPr>
            <w:tcW w:w="1783"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Apakah polisi yang bertugas dalam penegakan hukum bidang kehutanan dan lingkungan hidup memiliki Sertifikat atau Bukti Keikutsertaan pelatihan?</w:t>
            </w:r>
          </w:p>
        </w:tc>
        <w:tc>
          <w:tcPr>
            <w:tcW w:w="1160" w:type="dxa"/>
            <w:tcBorders>
              <w:top w:val="nil"/>
              <w:left w:val="nil"/>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Polres</w:t>
            </w:r>
          </w:p>
        </w:tc>
        <w:tc>
          <w:tcPr>
            <w:tcW w:w="150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 xml:space="preserve">Tidak mempunyai bukti keikutsertaan karena belum belum pernah ikut pelatihan khusus kehutanan dan lingkungan </w:t>
            </w:r>
          </w:p>
        </w:tc>
        <w:tc>
          <w:tcPr>
            <w:tcW w:w="1067" w:type="dxa"/>
            <w:tcBorders>
              <w:top w:val="nil"/>
              <w:left w:val="nil"/>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1</w:t>
            </w:r>
          </w:p>
        </w:tc>
        <w:tc>
          <w:tcPr>
            <w:tcW w:w="1768"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Semua berpangkat Brigadir pernah dilatih saat di SPN Kepolisian sehingga mampu, Namun belum pernah ikut pelatihan khusus dan memiliki sertifikat</w:t>
            </w:r>
          </w:p>
        </w:tc>
        <w:tc>
          <w:tcPr>
            <w:tcW w:w="1381" w:type="dxa"/>
            <w:tcBorders>
              <w:top w:val="nil"/>
              <w:left w:val="nil"/>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1</w:t>
            </w:r>
          </w:p>
        </w:tc>
      </w:tr>
      <w:tr w:rsidR="00300C78" w:rsidRPr="00300C78" w:rsidTr="00300C78">
        <w:trPr>
          <w:trHeight w:val="1650"/>
        </w:trPr>
        <w:tc>
          <w:tcPr>
            <w:tcW w:w="729" w:type="dxa"/>
            <w:tcBorders>
              <w:top w:val="nil"/>
              <w:left w:val="single" w:sz="4" w:space="0" w:color="auto"/>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lastRenderedPageBreak/>
              <w:t>BVb3</w:t>
            </w:r>
          </w:p>
        </w:tc>
        <w:tc>
          <w:tcPr>
            <w:tcW w:w="1512"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Pengalaman kerja dalam bidang yang terkait pidana kehutanan dan lingkungan</w:t>
            </w:r>
          </w:p>
        </w:tc>
        <w:tc>
          <w:tcPr>
            <w:tcW w:w="1783"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Apakah pengalaman kerja polisi yang bertugas dalam bidang yang terkait pidana kehutanan dan lingkungan memadai?</w:t>
            </w:r>
          </w:p>
        </w:tc>
        <w:tc>
          <w:tcPr>
            <w:tcW w:w="1160" w:type="dxa"/>
            <w:tcBorders>
              <w:top w:val="nil"/>
              <w:left w:val="nil"/>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Polres</w:t>
            </w:r>
          </w:p>
        </w:tc>
        <w:tc>
          <w:tcPr>
            <w:tcW w:w="150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Belum memadai dalam menangani kasus terkait kehutanan</w:t>
            </w:r>
          </w:p>
        </w:tc>
        <w:tc>
          <w:tcPr>
            <w:tcW w:w="1067" w:type="dxa"/>
            <w:tcBorders>
              <w:top w:val="nil"/>
              <w:left w:val="nil"/>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1</w:t>
            </w:r>
          </w:p>
        </w:tc>
        <w:tc>
          <w:tcPr>
            <w:tcW w:w="1768"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Waka Polres tetap berpegang teguh bahwa Satuan Kepolisian dijajarannya mempunyai pengalaman dalam menangani kasus Kehutanan. Menurutnya semua polisi mempunyai kemampuan untuk hal tersebut</w:t>
            </w:r>
          </w:p>
        </w:tc>
        <w:tc>
          <w:tcPr>
            <w:tcW w:w="1381" w:type="dxa"/>
            <w:tcBorders>
              <w:top w:val="nil"/>
              <w:left w:val="nil"/>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2</w:t>
            </w:r>
          </w:p>
        </w:tc>
      </w:tr>
      <w:tr w:rsidR="00300C78" w:rsidRPr="00300C78" w:rsidTr="00300C78">
        <w:trPr>
          <w:trHeight w:val="255"/>
        </w:trPr>
        <w:tc>
          <w:tcPr>
            <w:tcW w:w="729"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1512"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1783" w:type="dxa"/>
            <w:tcBorders>
              <w:top w:val="nil"/>
              <w:left w:val="nil"/>
              <w:bottom w:val="nil"/>
              <w:right w:val="nil"/>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160"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1500"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1067"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1768" w:type="dxa"/>
            <w:tcBorders>
              <w:top w:val="nil"/>
              <w:left w:val="nil"/>
              <w:bottom w:val="nil"/>
              <w:right w:val="nil"/>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381"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r>
      <w:tr w:rsidR="00300C78" w:rsidRPr="00300C78" w:rsidTr="00300C78">
        <w:trPr>
          <w:trHeight w:val="450"/>
        </w:trPr>
        <w:tc>
          <w:tcPr>
            <w:tcW w:w="2241" w:type="dxa"/>
            <w:gridSpan w:val="2"/>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Indikator</w:t>
            </w:r>
          </w:p>
        </w:tc>
        <w:tc>
          <w:tcPr>
            <w:tcW w:w="1783" w:type="dxa"/>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p>
        </w:tc>
        <w:tc>
          <w:tcPr>
            <w:tcW w:w="5495" w:type="dxa"/>
            <w:gridSpan w:val="4"/>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 c. Jumlah jaksa yang memadai dan memiliki kualifikasi memadai di bidang kehutanan dan lingkungan</w:t>
            </w:r>
          </w:p>
        </w:tc>
        <w:tc>
          <w:tcPr>
            <w:tcW w:w="1381"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p>
        </w:tc>
      </w:tr>
      <w:tr w:rsidR="00300C78" w:rsidRPr="00300C78" w:rsidTr="00300C78">
        <w:trPr>
          <w:trHeight w:val="255"/>
        </w:trPr>
        <w:tc>
          <w:tcPr>
            <w:tcW w:w="2241" w:type="dxa"/>
            <w:gridSpan w:val="2"/>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Wawancara - Sumber informasi</w:t>
            </w:r>
          </w:p>
        </w:tc>
        <w:tc>
          <w:tcPr>
            <w:tcW w:w="1783" w:type="dxa"/>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p>
        </w:tc>
        <w:tc>
          <w:tcPr>
            <w:tcW w:w="2660" w:type="dxa"/>
            <w:gridSpan w:val="2"/>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 Bagian kepegawaian Kejati/Kejari</w:t>
            </w:r>
          </w:p>
        </w:tc>
        <w:tc>
          <w:tcPr>
            <w:tcW w:w="1067" w:type="dxa"/>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p>
        </w:tc>
        <w:tc>
          <w:tcPr>
            <w:tcW w:w="1768" w:type="dxa"/>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p>
        </w:tc>
        <w:tc>
          <w:tcPr>
            <w:tcW w:w="1381"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p>
        </w:tc>
      </w:tr>
      <w:tr w:rsidR="00300C78" w:rsidRPr="00300C78" w:rsidTr="00300C78">
        <w:trPr>
          <w:trHeight w:val="765"/>
        </w:trPr>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Kode</w:t>
            </w:r>
          </w:p>
        </w:tc>
        <w:tc>
          <w:tcPr>
            <w:tcW w:w="1512"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Panduan Analisis Dokumen</w:t>
            </w:r>
          </w:p>
        </w:tc>
        <w:tc>
          <w:tcPr>
            <w:tcW w:w="1783"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Pertanyaan Wawancara</w:t>
            </w:r>
          </w:p>
        </w:tc>
        <w:tc>
          <w:tcPr>
            <w:tcW w:w="1160"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Sumber Data</w:t>
            </w:r>
          </w:p>
        </w:tc>
        <w:tc>
          <w:tcPr>
            <w:tcW w:w="1500"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Ringkasan Dokumen</w:t>
            </w:r>
          </w:p>
        </w:tc>
        <w:tc>
          <w:tcPr>
            <w:tcW w:w="1067"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Kategori Data Dokumen</w:t>
            </w:r>
          </w:p>
        </w:tc>
        <w:tc>
          <w:tcPr>
            <w:tcW w:w="1768"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Ringkasan Wawancara</w:t>
            </w:r>
          </w:p>
        </w:tc>
        <w:tc>
          <w:tcPr>
            <w:tcW w:w="1381"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Kategori Data Wawancara</w:t>
            </w:r>
          </w:p>
        </w:tc>
      </w:tr>
      <w:tr w:rsidR="00300C78" w:rsidRPr="00300C78" w:rsidTr="00300C78">
        <w:trPr>
          <w:trHeight w:val="1185"/>
        </w:trPr>
        <w:tc>
          <w:tcPr>
            <w:tcW w:w="729" w:type="dxa"/>
            <w:tcBorders>
              <w:top w:val="nil"/>
              <w:left w:val="single" w:sz="4" w:space="0" w:color="auto"/>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BVc1</w:t>
            </w:r>
          </w:p>
        </w:tc>
        <w:tc>
          <w:tcPr>
            <w:tcW w:w="1512"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 xml:space="preserve">Jumlah jaksa yang memiliki kua-lifikasi memadai di bidang kehutanan dan lingkungan </w:t>
            </w:r>
          </w:p>
        </w:tc>
        <w:tc>
          <w:tcPr>
            <w:tcW w:w="1783"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Apakah jaksa yang memiliki kualifi-kasi memadai di bidang kehutanan dan lingkungan jumlahnya mema-dai?</w:t>
            </w:r>
          </w:p>
        </w:tc>
        <w:tc>
          <w:tcPr>
            <w:tcW w:w="116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Kejari</w:t>
            </w:r>
          </w:p>
        </w:tc>
        <w:tc>
          <w:tcPr>
            <w:tcW w:w="150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Belum ada Jaksa yang memiliki kualifikasi di bidang kehutanan dan lingkungan</w:t>
            </w:r>
          </w:p>
        </w:tc>
        <w:tc>
          <w:tcPr>
            <w:tcW w:w="1067" w:type="dxa"/>
            <w:tcBorders>
              <w:top w:val="nil"/>
              <w:left w:val="nil"/>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1</w:t>
            </w:r>
          </w:p>
        </w:tc>
        <w:tc>
          <w:tcPr>
            <w:tcW w:w="1768"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Kejaksaan Mempunyai 9 Jaksa dan sudah dibekali saat pendidikan sehingga sudah cukup mampu apalagi dengan pengalaman selama kerja sebagai jaksa</w:t>
            </w:r>
          </w:p>
        </w:tc>
        <w:tc>
          <w:tcPr>
            <w:tcW w:w="1381" w:type="dxa"/>
            <w:tcBorders>
              <w:top w:val="nil"/>
              <w:left w:val="nil"/>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3</w:t>
            </w:r>
          </w:p>
        </w:tc>
      </w:tr>
      <w:tr w:rsidR="00300C78" w:rsidRPr="00300C78" w:rsidTr="00300C78">
        <w:trPr>
          <w:trHeight w:val="1485"/>
        </w:trPr>
        <w:tc>
          <w:tcPr>
            <w:tcW w:w="729" w:type="dxa"/>
            <w:tcBorders>
              <w:top w:val="nil"/>
              <w:left w:val="single" w:sz="4" w:space="0" w:color="auto"/>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BVc2</w:t>
            </w:r>
          </w:p>
        </w:tc>
        <w:tc>
          <w:tcPr>
            <w:tcW w:w="1512"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Sertifikat/Bukti Keikutsertaan pelatihan</w:t>
            </w:r>
          </w:p>
        </w:tc>
        <w:tc>
          <w:tcPr>
            <w:tcW w:w="1783"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Apakah jaksa yang bertugas dalam penegakan hukum bidang kehutanan dan lingkungan hidup memiliki Sertifikat atau Bukti Keikutsertaan pelatihan?</w:t>
            </w:r>
          </w:p>
        </w:tc>
        <w:tc>
          <w:tcPr>
            <w:tcW w:w="116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Kejari</w:t>
            </w:r>
          </w:p>
        </w:tc>
        <w:tc>
          <w:tcPr>
            <w:tcW w:w="150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 xml:space="preserve">Kejaksaan Tidak mempunyai bukti keikutsertaan karena belum belum pernah ikut pelatihan khusus kehutanan dan lingkungan </w:t>
            </w:r>
          </w:p>
        </w:tc>
        <w:tc>
          <w:tcPr>
            <w:tcW w:w="1067" w:type="dxa"/>
            <w:tcBorders>
              <w:top w:val="nil"/>
              <w:left w:val="nil"/>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1</w:t>
            </w:r>
          </w:p>
        </w:tc>
        <w:tc>
          <w:tcPr>
            <w:tcW w:w="1768"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Tidak memiliki sertifikat keikutsertaan pelatihan namun sudah dilatih saat menjadi Jaksa dengan semua isu untuk penegakan hukum</w:t>
            </w:r>
          </w:p>
        </w:tc>
        <w:tc>
          <w:tcPr>
            <w:tcW w:w="1381" w:type="dxa"/>
            <w:tcBorders>
              <w:top w:val="nil"/>
              <w:left w:val="nil"/>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1</w:t>
            </w:r>
          </w:p>
        </w:tc>
      </w:tr>
      <w:tr w:rsidR="00300C78" w:rsidRPr="00300C78" w:rsidTr="00300C78">
        <w:trPr>
          <w:trHeight w:val="1260"/>
        </w:trPr>
        <w:tc>
          <w:tcPr>
            <w:tcW w:w="729" w:type="dxa"/>
            <w:tcBorders>
              <w:top w:val="nil"/>
              <w:left w:val="single" w:sz="4" w:space="0" w:color="auto"/>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BVc3</w:t>
            </w:r>
          </w:p>
        </w:tc>
        <w:tc>
          <w:tcPr>
            <w:tcW w:w="1512"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Pengalaman kerja dalam bidang yang terkait pidana kehutanan dan lingkungan</w:t>
            </w:r>
          </w:p>
        </w:tc>
        <w:tc>
          <w:tcPr>
            <w:tcW w:w="1783"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Apakah pengalaman kerja jaksa yang bertugas dalam bidang yang terkait pidana kehutanan dan lingkungan memadai?</w:t>
            </w:r>
          </w:p>
        </w:tc>
        <w:tc>
          <w:tcPr>
            <w:tcW w:w="116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Kejari</w:t>
            </w:r>
          </w:p>
        </w:tc>
        <w:tc>
          <w:tcPr>
            <w:tcW w:w="150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Belum memadai menangani kasus terkait kehutanan</w:t>
            </w:r>
          </w:p>
        </w:tc>
        <w:tc>
          <w:tcPr>
            <w:tcW w:w="1067" w:type="dxa"/>
            <w:tcBorders>
              <w:top w:val="nil"/>
              <w:left w:val="nil"/>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1</w:t>
            </w:r>
          </w:p>
        </w:tc>
        <w:tc>
          <w:tcPr>
            <w:tcW w:w="1768"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Pengalaman dalam menangani kasus-kasus merupakan hal biasa, apa pun kasusnya. Hanya saja untuk kasus terkait kehutanan dalam 5 tahun terakhir tidak ada.</w:t>
            </w:r>
          </w:p>
        </w:tc>
        <w:tc>
          <w:tcPr>
            <w:tcW w:w="1381" w:type="dxa"/>
            <w:tcBorders>
              <w:top w:val="nil"/>
              <w:left w:val="nil"/>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2</w:t>
            </w:r>
          </w:p>
        </w:tc>
      </w:tr>
      <w:tr w:rsidR="00300C78" w:rsidRPr="00300C78" w:rsidTr="00300C78">
        <w:trPr>
          <w:trHeight w:val="255"/>
        </w:trPr>
        <w:tc>
          <w:tcPr>
            <w:tcW w:w="729"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1512"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1783" w:type="dxa"/>
            <w:tcBorders>
              <w:top w:val="nil"/>
              <w:left w:val="nil"/>
              <w:bottom w:val="nil"/>
              <w:right w:val="nil"/>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160"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1500"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1067"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1768" w:type="dxa"/>
            <w:tcBorders>
              <w:top w:val="nil"/>
              <w:left w:val="nil"/>
              <w:bottom w:val="nil"/>
              <w:right w:val="nil"/>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381"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r>
      <w:tr w:rsidR="00300C78" w:rsidRPr="00300C78" w:rsidTr="00300C78">
        <w:trPr>
          <w:trHeight w:val="450"/>
        </w:trPr>
        <w:tc>
          <w:tcPr>
            <w:tcW w:w="2241" w:type="dxa"/>
            <w:gridSpan w:val="2"/>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Indikator</w:t>
            </w:r>
          </w:p>
        </w:tc>
        <w:tc>
          <w:tcPr>
            <w:tcW w:w="1783" w:type="dxa"/>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p>
        </w:tc>
        <w:tc>
          <w:tcPr>
            <w:tcW w:w="5495" w:type="dxa"/>
            <w:gridSpan w:val="4"/>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 d. Jumlah hakim yang memadai dan memiliki kualifikasi memadai di bidang kehutanan dan lingkungan</w:t>
            </w:r>
          </w:p>
        </w:tc>
        <w:tc>
          <w:tcPr>
            <w:tcW w:w="1381"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p>
        </w:tc>
      </w:tr>
      <w:tr w:rsidR="00300C78" w:rsidRPr="00300C78" w:rsidTr="00300C78">
        <w:trPr>
          <w:trHeight w:val="255"/>
        </w:trPr>
        <w:tc>
          <w:tcPr>
            <w:tcW w:w="2241" w:type="dxa"/>
            <w:gridSpan w:val="2"/>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Wawancara - Sumber informasi</w:t>
            </w:r>
          </w:p>
        </w:tc>
        <w:tc>
          <w:tcPr>
            <w:tcW w:w="1783" w:type="dxa"/>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p>
        </w:tc>
        <w:tc>
          <w:tcPr>
            <w:tcW w:w="3727" w:type="dxa"/>
            <w:gridSpan w:val="3"/>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 Bagian kepegawaian Pengadilan Tinggi/Pengadilan Negeri</w:t>
            </w:r>
          </w:p>
        </w:tc>
        <w:tc>
          <w:tcPr>
            <w:tcW w:w="1768" w:type="dxa"/>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p>
        </w:tc>
        <w:tc>
          <w:tcPr>
            <w:tcW w:w="1381"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p>
        </w:tc>
      </w:tr>
      <w:tr w:rsidR="00300C78" w:rsidRPr="00300C78" w:rsidTr="00300C78">
        <w:trPr>
          <w:trHeight w:val="765"/>
        </w:trPr>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Kode</w:t>
            </w:r>
          </w:p>
        </w:tc>
        <w:tc>
          <w:tcPr>
            <w:tcW w:w="1512"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Panduan Analisis Dokumen</w:t>
            </w:r>
          </w:p>
        </w:tc>
        <w:tc>
          <w:tcPr>
            <w:tcW w:w="1783"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Pertanyaan Wawancara</w:t>
            </w:r>
          </w:p>
        </w:tc>
        <w:tc>
          <w:tcPr>
            <w:tcW w:w="1160"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Sumber Data</w:t>
            </w:r>
          </w:p>
        </w:tc>
        <w:tc>
          <w:tcPr>
            <w:tcW w:w="1500"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Ringkasan Dokumen</w:t>
            </w:r>
          </w:p>
        </w:tc>
        <w:tc>
          <w:tcPr>
            <w:tcW w:w="1067"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Kategori Data Dokumen</w:t>
            </w:r>
          </w:p>
        </w:tc>
        <w:tc>
          <w:tcPr>
            <w:tcW w:w="1768"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Ringkasan Wawancara</w:t>
            </w:r>
          </w:p>
        </w:tc>
        <w:tc>
          <w:tcPr>
            <w:tcW w:w="1381"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Kategori Data Wawancara</w:t>
            </w:r>
          </w:p>
        </w:tc>
      </w:tr>
      <w:tr w:rsidR="00300C78" w:rsidRPr="00300C78" w:rsidTr="00300C78">
        <w:trPr>
          <w:trHeight w:val="1485"/>
        </w:trPr>
        <w:tc>
          <w:tcPr>
            <w:tcW w:w="729" w:type="dxa"/>
            <w:tcBorders>
              <w:top w:val="nil"/>
              <w:left w:val="single" w:sz="4" w:space="0" w:color="auto"/>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lastRenderedPageBreak/>
              <w:t>BVd1</w:t>
            </w:r>
          </w:p>
        </w:tc>
        <w:tc>
          <w:tcPr>
            <w:tcW w:w="1512"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 xml:space="preserve">Jumlah hakim yang memiliki kualifikasi memadai di bidang kehutanan dan lingkungan </w:t>
            </w:r>
          </w:p>
        </w:tc>
        <w:tc>
          <w:tcPr>
            <w:tcW w:w="1783"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Apakah hakim yang memiliki kuali-fikasi memadai di bidang kehutan-an dan lingkungan jumlahnya me-madai?</w:t>
            </w:r>
          </w:p>
        </w:tc>
        <w:tc>
          <w:tcPr>
            <w:tcW w:w="116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Pengadilan Negeri</w:t>
            </w:r>
          </w:p>
        </w:tc>
        <w:tc>
          <w:tcPr>
            <w:tcW w:w="150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 xml:space="preserve">Tidak ada HAKIM yang memiliki kualifikasi dibidang kehutanan dan lingkungan </w:t>
            </w:r>
          </w:p>
        </w:tc>
        <w:tc>
          <w:tcPr>
            <w:tcW w:w="1067"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1</w:t>
            </w:r>
          </w:p>
        </w:tc>
        <w:tc>
          <w:tcPr>
            <w:tcW w:w="1768"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Hanya Hakim umum saja yang ada, jumlah hakim sebanyak 6 orang, bila ada kasus menyangkut kehutanan akan tetap biasa dilakukan persidangan, yang mengikuti DIKLAT hakim berjumlah 6 Orang.</w:t>
            </w:r>
          </w:p>
        </w:tc>
        <w:tc>
          <w:tcPr>
            <w:tcW w:w="1381" w:type="dxa"/>
            <w:tcBorders>
              <w:top w:val="nil"/>
              <w:left w:val="nil"/>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1</w:t>
            </w:r>
          </w:p>
        </w:tc>
      </w:tr>
      <w:tr w:rsidR="00300C78" w:rsidRPr="00300C78" w:rsidTr="00300C78">
        <w:trPr>
          <w:trHeight w:val="1440"/>
        </w:trPr>
        <w:tc>
          <w:tcPr>
            <w:tcW w:w="729" w:type="dxa"/>
            <w:tcBorders>
              <w:top w:val="nil"/>
              <w:left w:val="single" w:sz="4" w:space="0" w:color="auto"/>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BVd2</w:t>
            </w:r>
          </w:p>
        </w:tc>
        <w:tc>
          <w:tcPr>
            <w:tcW w:w="1512"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Sertifikat/Bukti Keikutsertaan pelatihan</w:t>
            </w:r>
          </w:p>
        </w:tc>
        <w:tc>
          <w:tcPr>
            <w:tcW w:w="1783"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Apakah hakim yang bertugas dalam penegakan hukum bidang kehutanan dan lingkungan hidup memiliki Sertifikat atau Bukti Keikutsertaan pelatihan?</w:t>
            </w:r>
          </w:p>
        </w:tc>
        <w:tc>
          <w:tcPr>
            <w:tcW w:w="116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Pengadilan Negeri</w:t>
            </w:r>
          </w:p>
        </w:tc>
        <w:tc>
          <w:tcPr>
            <w:tcW w:w="150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Tidak pernah mengikuti pelatihan penegakan hukum di bidang kehutanan dan lingkungan</w:t>
            </w:r>
          </w:p>
        </w:tc>
        <w:tc>
          <w:tcPr>
            <w:tcW w:w="1067"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1</w:t>
            </w:r>
          </w:p>
        </w:tc>
        <w:tc>
          <w:tcPr>
            <w:tcW w:w="1768"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Tidak Memiliki sertifikat keikutsertaan pelatihan, semua hakim harus bisa menangani kasus dibidang kehutanan dan lingkungan hidup tanpa harus ada pelatihan, karena sudah merupakan tanggungjawab</w:t>
            </w:r>
          </w:p>
        </w:tc>
        <w:tc>
          <w:tcPr>
            <w:tcW w:w="1381" w:type="dxa"/>
            <w:tcBorders>
              <w:top w:val="nil"/>
              <w:left w:val="nil"/>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1</w:t>
            </w:r>
          </w:p>
        </w:tc>
      </w:tr>
      <w:tr w:rsidR="00300C78" w:rsidRPr="00300C78" w:rsidTr="00300C78">
        <w:trPr>
          <w:trHeight w:val="1245"/>
        </w:trPr>
        <w:tc>
          <w:tcPr>
            <w:tcW w:w="729" w:type="dxa"/>
            <w:tcBorders>
              <w:top w:val="nil"/>
              <w:left w:val="single" w:sz="4" w:space="0" w:color="auto"/>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BVd3</w:t>
            </w:r>
          </w:p>
        </w:tc>
        <w:tc>
          <w:tcPr>
            <w:tcW w:w="1512"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Pengalaman kerja dalam bidang yang terkait pidana kehutanan dan lingkungan</w:t>
            </w:r>
          </w:p>
        </w:tc>
        <w:tc>
          <w:tcPr>
            <w:tcW w:w="1783"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Apakah pengalaman kerja hakim yang bertugas dalam bidang yang terkait pidana kehutanan dan lingkungan memadai?</w:t>
            </w:r>
          </w:p>
        </w:tc>
        <w:tc>
          <w:tcPr>
            <w:tcW w:w="116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Pengadilan Negeri</w:t>
            </w:r>
          </w:p>
        </w:tc>
        <w:tc>
          <w:tcPr>
            <w:tcW w:w="150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Belum memadai</w:t>
            </w:r>
          </w:p>
        </w:tc>
        <w:tc>
          <w:tcPr>
            <w:tcW w:w="1067"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1</w:t>
            </w:r>
          </w:p>
        </w:tc>
        <w:tc>
          <w:tcPr>
            <w:tcW w:w="1768"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Sejak tahun 2002 tidak ada kasus tentang pidana terkait kehutanan dan lingkungan</w:t>
            </w:r>
          </w:p>
        </w:tc>
        <w:tc>
          <w:tcPr>
            <w:tcW w:w="1381" w:type="dxa"/>
            <w:tcBorders>
              <w:top w:val="nil"/>
              <w:left w:val="nil"/>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2</w:t>
            </w:r>
          </w:p>
        </w:tc>
      </w:tr>
      <w:tr w:rsidR="00300C78" w:rsidRPr="00300C78" w:rsidTr="00300C78">
        <w:trPr>
          <w:trHeight w:val="255"/>
        </w:trPr>
        <w:tc>
          <w:tcPr>
            <w:tcW w:w="729"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1512" w:type="dxa"/>
            <w:tcBorders>
              <w:top w:val="nil"/>
              <w:left w:val="nil"/>
              <w:bottom w:val="nil"/>
              <w:right w:val="nil"/>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783" w:type="dxa"/>
            <w:tcBorders>
              <w:top w:val="nil"/>
              <w:left w:val="nil"/>
              <w:bottom w:val="nil"/>
              <w:right w:val="nil"/>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160" w:type="dxa"/>
            <w:tcBorders>
              <w:top w:val="nil"/>
              <w:left w:val="nil"/>
              <w:bottom w:val="nil"/>
              <w:right w:val="nil"/>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1500" w:type="dxa"/>
            <w:tcBorders>
              <w:top w:val="nil"/>
              <w:left w:val="nil"/>
              <w:bottom w:val="nil"/>
              <w:right w:val="nil"/>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1067" w:type="dxa"/>
            <w:tcBorders>
              <w:top w:val="nil"/>
              <w:left w:val="nil"/>
              <w:bottom w:val="nil"/>
              <w:right w:val="nil"/>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1768" w:type="dxa"/>
            <w:tcBorders>
              <w:top w:val="nil"/>
              <w:left w:val="nil"/>
              <w:bottom w:val="nil"/>
              <w:right w:val="nil"/>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381"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r>
      <w:tr w:rsidR="00300C78" w:rsidRPr="00300C78" w:rsidTr="00300C78">
        <w:trPr>
          <w:trHeight w:val="345"/>
        </w:trPr>
        <w:tc>
          <w:tcPr>
            <w:tcW w:w="2241" w:type="dxa"/>
            <w:gridSpan w:val="2"/>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Indikator</w:t>
            </w:r>
          </w:p>
        </w:tc>
        <w:tc>
          <w:tcPr>
            <w:tcW w:w="1783" w:type="dxa"/>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p>
        </w:tc>
        <w:tc>
          <w:tcPr>
            <w:tcW w:w="6876" w:type="dxa"/>
            <w:gridSpan w:val="5"/>
            <w:tcBorders>
              <w:top w:val="nil"/>
              <w:left w:val="nil"/>
              <w:bottom w:val="nil"/>
              <w:right w:val="nil"/>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 e.  Jumlah gelar perkara  pidana kehutanan/lingkungan yang dilakukan  oleh Kepolisian dalam lima tahun terakhir</w:t>
            </w:r>
          </w:p>
        </w:tc>
      </w:tr>
      <w:tr w:rsidR="00300C78" w:rsidRPr="00300C78" w:rsidTr="00300C78">
        <w:trPr>
          <w:trHeight w:val="255"/>
        </w:trPr>
        <w:tc>
          <w:tcPr>
            <w:tcW w:w="2241" w:type="dxa"/>
            <w:gridSpan w:val="2"/>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Wawancara - Sumber informasi</w:t>
            </w:r>
          </w:p>
        </w:tc>
        <w:tc>
          <w:tcPr>
            <w:tcW w:w="1783" w:type="dxa"/>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p>
        </w:tc>
        <w:tc>
          <w:tcPr>
            <w:tcW w:w="2660" w:type="dxa"/>
            <w:gridSpan w:val="2"/>
            <w:tcBorders>
              <w:top w:val="nil"/>
              <w:left w:val="nil"/>
              <w:bottom w:val="nil"/>
              <w:right w:val="nil"/>
            </w:tcBorders>
            <w:shd w:val="clear" w:color="auto" w:fill="auto"/>
            <w:noWrap/>
            <w:hideMark/>
          </w:tcPr>
          <w:p w:rsidR="00300C78" w:rsidRPr="00300C78" w:rsidRDefault="00300C78" w:rsidP="00300C78">
            <w:pPr>
              <w:spacing w:after="24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 Unit reskrim Polda, Unit reskrim Polres/Polresta</w:t>
            </w:r>
          </w:p>
        </w:tc>
        <w:tc>
          <w:tcPr>
            <w:tcW w:w="1067" w:type="dxa"/>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p>
        </w:tc>
        <w:tc>
          <w:tcPr>
            <w:tcW w:w="1768" w:type="dxa"/>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p>
        </w:tc>
        <w:tc>
          <w:tcPr>
            <w:tcW w:w="1381"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p>
        </w:tc>
      </w:tr>
      <w:tr w:rsidR="00300C78" w:rsidRPr="00300C78" w:rsidTr="00300C78">
        <w:trPr>
          <w:trHeight w:val="765"/>
        </w:trPr>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Kode</w:t>
            </w:r>
          </w:p>
        </w:tc>
        <w:tc>
          <w:tcPr>
            <w:tcW w:w="1512"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Panduan Analisis Dokumen</w:t>
            </w:r>
          </w:p>
        </w:tc>
        <w:tc>
          <w:tcPr>
            <w:tcW w:w="1783"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Pertanyaan Wawancara</w:t>
            </w:r>
          </w:p>
        </w:tc>
        <w:tc>
          <w:tcPr>
            <w:tcW w:w="1160"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Sumber Data</w:t>
            </w:r>
          </w:p>
        </w:tc>
        <w:tc>
          <w:tcPr>
            <w:tcW w:w="1500"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Ringkasan Dokumen</w:t>
            </w:r>
          </w:p>
        </w:tc>
        <w:tc>
          <w:tcPr>
            <w:tcW w:w="1067"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Kategori Data Dokumen</w:t>
            </w:r>
          </w:p>
        </w:tc>
        <w:tc>
          <w:tcPr>
            <w:tcW w:w="1768"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Ringkasan Wawancara</w:t>
            </w:r>
          </w:p>
        </w:tc>
        <w:tc>
          <w:tcPr>
            <w:tcW w:w="1381"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Kategori Data Wawancara</w:t>
            </w:r>
          </w:p>
        </w:tc>
      </w:tr>
      <w:tr w:rsidR="00300C78" w:rsidRPr="00300C78" w:rsidTr="00300C78">
        <w:trPr>
          <w:trHeight w:val="1215"/>
        </w:trPr>
        <w:tc>
          <w:tcPr>
            <w:tcW w:w="729" w:type="dxa"/>
            <w:vMerge w:val="restart"/>
            <w:tcBorders>
              <w:top w:val="nil"/>
              <w:left w:val="single" w:sz="4" w:space="0" w:color="auto"/>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BVe1</w:t>
            </w:r>
          </w:p>
        </w:tc>
        <w:tc>
          <w:tcPr>
            <w:tcW w:w="1512" w:type="dxa"/>
            <w:vMerge w:val="restart"/>
            <w:tcBorders>
              <w:top w:val="nil"/>
              <w:left w:val="single" w:sz="4" w:space="0" w:color="auto"/>
              <w:bottom w:val="single" w:sz="4" w:space="0" w:color="000000"/>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Jumlah gelar perkara  pidana ke-hutanan/lingkungan yang dila-kukan oleh Kepolisian dalam lima tahun terakhir</w:t>
            </w:r>
          </w:p>
        </w:tc>
        <w:tc>
          <w:tcPr>
            <w:tcW w:w="1783" w:type="dxa"/>
            <w:vMerge w:val="restart"/>
            <w:tcBorders>
              <w:top w:val="nil"/>
              <w:left w:val="single" w:sz="4" w:space="0" w:color="auto"/>
              <w:bottom w:val="single" w:sz="4" w:space="0" w:color="000000"/>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Apakah jumlah kasus perkara pidana kehutanan/lingkungan yang diserahkan oleh Kepolisian ke kejaksaan dalam lima tahun terakhir sudah memadai?</w:t>
            </w:r>
          </w:p>
        </w:tc>
        <w:tc>
          <w:tcPr>
            <w:tcW w:w="116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Kejari</w:t>
            </w:r>
          </w:p>
        </w:tc>
        <w:tc>
          <w:tcPr>
            <w:tcW w:w="150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Tidak ada dokumen gelar perkara karena tidak ada kasus pidana terkait kehutanan dan lingkungan dari kepolisian</w:t>
            </w:r>
          </w:p>
        </w:tc>
        <w:tc>
          <w:tcPr>
            <w:tcW w:w="1067"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1</w:t>
            </w:r>
          </w:p>
        </w:tc>
        <w:tc>
          <w:tcPr>
            <w:tcW w:w="1768"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Selama 5 tahun terakhir belum ada kasus tentang pidana terkait kehutanan dan lingkungan yang diserahkan dari kepolisian</w:t>
            </w:r>
          </w:p>
        </w:tc>
        <w:tc>
          <w:tcPr>
            <w:tcW w:w="1381" w:type="dxa"/>
            <w:tcBorders>
              <w:top w:val="nil"/>
              <w:left w:val="nil"/>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1</w:t>
            </w:r>
          </w:p>
        </w:tc>
      </w:tr>
      <w:tr w:rsidR="00300C78" w:rsidRPr="00300C78" w:rsidTr="00300C78">
        <w:trPr>
          <w:trHeight w:val="1050"/>
        </w:trPr>
        <w:tc>
          <w:tcPr>
            <w:tcW w:w="729" w:type="dxa"/>
            <w:vMerge/>
            <w:tcBorders>
              <w:top w:val="nil"/>
              <w:left w:val="single" w:sz="4" w:space="0" w:color="auto"/>
              <w:bottom w:val="single" w:sz="4" w:space="0" w:color="auto"/>
              <w:right w:val="single" w:sz="4" w:space="0" w:color="auto"/>
            </w:tcBorders>
            <w:vAlign w:val="center"/>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512" w:type="dxa"/>
            <w:vMerge/>
            <w:tcBorders>
              <w:top w:val="nil"/>
              <w:left w:val="single" w:sz="4" w:space="0" w:color="auto"/>
              <w:bottom w:val="single" w:sz="4" w:space="0" w:color="000000"/>
              <w:right w:val="single" w:sz="4" w:space="0" w:color="auto"/>
            </w:tcBorders>
            <w:vAlign w:val="center"/>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783" w:type="dxa"/>
            <w:vMerge/>
            <w:tcBorders>
              <w:top w:val="nil"/>
              <w:left w:val="single" w:sz="4" w:space="0" w:color="auto"/>
              <w:bottom w:val="single" w:sz="4" w:space="0" w:color="000000"/>
              <w:right w:val="single" w:sz="4" w:space="0" w:color="auto"/>
            </w:tcBorders>
            <w:vAlign w:val="center"/>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16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Polres</w:t>
            </w:r>
          </w:p>
        </w:tc>
        <w:tc>
          <w:tcPr>
            <w:tcW w:w="150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 xml:space="preserve">Tidak ada dokumen gelar perkara karena tidak ada kasus pidana terkait kehutanan dan lingkungan </w:t>
            </w:r>
          </w:p>
        </w:tc>
        <w:tc>
          <w:tcPr>
            <w:tcW w:w="1067"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1</w:t>
            </w:r>
          </w:p>
        </w:tc>
        <w:tc>
          <w:tcPr>
            <w:tcW w:w="1768"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Tidak ada gelar perkara kasus pidana terkait kehutanan dan lingkungan dalam 5 Tahun terakhir dari DinasKehutanan</w:t>
            </w:r>
          </w:p>
        </w:tc>
        <w:tc>
          <w:tcPr>
            <w:tcW w:w="1381" w:type="dxa"/>
            <w:tcBorders>
              <w:top w:val="nil"/>
              <w:left w:val="nil"/>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1</w:t>
            </w:r>
          </w:p>
        </w:tc>
      </w:tr>
      <w:tr w:rsidR="00300C78" w:rsidRPr="00300C78" w:rsidTr="00300C78">
        <w:trPr>
          <w:trHeight w:val="1215"/>
        </w:trPr>
        <w:tc>
          <w:tcPr>
            <w:tcW w:w="729" w:type="dxa"/>
            <w:vMerge/>
            <w:tcBorders>
              <w:top w:val="nil"/>
              <w:left w:val="single" w:sz="4" w:space="0" w:color="auto"/>
              <w:bottom w:val="single" w:sz="4" w:space="0" w:color="auto"/>
              <w:right w:val="single" w:sz="4" w:space="0" w:color="auto"/>
            </w:tcBorders>
            <w:vAlign w:val="center"/>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512" w:type="dxa"/>
            <w:vMerge/>
            <w:tcBorders>
              <w:top w:val="nil"/>
              <w:left w:val="single" w:sz="4" w:space="0" w:color="auto"/>
              <w:bottom w:val="single" w:sz="4" w:space="0" w:color="000000"/>
              <w:right w:val="single" w:sz="4" w:space="0" w:color="auto"/>
            </w:tcBorders>
            <w:vAlign w:val="center"/>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783" w:type="dxa"/>
            <w:vMerge/>
            <w:tcBorders>
              <w:top w:val="nil"/>
              <w:left w:val="single" w:sz="4" w:space="0" w:color="auto"/>
              <w:bottom w:val="single" w:sz="4" w:space="0" w:color="000000"/>
              <w:right w:val="single" w:sz="4" w:space="0" w:color="auto"/>
            </w:tcBorders>
            <w:vAlign w:val="center"/>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16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Pengadilan Negeri</w:t>
            </w:r>
          </w:p>
        </w:tc>
        <w:tc>
          <w:tcPr>
            <w:tcW w:w="150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Tidak ada dokumen gelar perkara karena tidak ada kasus pidana terkait kehutanan dan lingkungan dari Kejaksaan</w:t>
            </w:r>
          </w:p>
        </w:tc>
        <w:tc>
          <w:tcPr>
            <w:tcW w:w="1067" w:type="dxa"/>
            <w:tcBorders>
              <w:top w:val="nil"/>
              <w:left w:val="nil"/>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1</w:t>
            </w:r>
          </w:p>
        </w:tc>
        <w:tc>
          <w:tcPr>
            <w:tcW w:w="1768"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 xml:space="preserve">Penjelasan jelas bahwa tidak ada kasus kehutanan yang dipidanakan, apalagi status hukumnya sampai ke MA. </w:t>
            </w:r>
          </w:p>
        </w:tc>
        <w:tc>
          <w:tcPr>
            <w:tcW w:w="1381" w:type="dxa"/>
            <w:tcBorders>
              <w:top w:val="nil"/>
              <w:left w:val="nil"/>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1</w:t>
            </w:r>
          </w:p>
        </w:tc>
      </w:tr>
      <w:tr w:rsidR="00300C78" w:rsidRPr="00300C78" w:rsidTr="00300C78">
        <w:trPr>
          <w:trHeight w:val="255"/>
        </w:trPr>
        <w:tc>
          <w:tcPr>
            <w:tcW w:w="729" w:type="dxa"/>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512" w:type="dxa"/>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783" w:type="dxa"/>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160"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1500"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1067"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1768" w:type="dxa"/>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381"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r>
      <w:tr w:rsidR="00300C78" w:rsidRPr="00300C78" w:rsidTr="00300C78">
        <w:trPr>
          <w:trHeight w:val="255"/>
        </w:trPr>
        <w:tc>
          <w:tcPr>
            <w:tcW w:w="2241" w:type="dxa"/>
            <w:gridSpan w:val="2"/>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Isu dalam PGA REDD+</w:t>
            </w:r>
          </w:p>
        </w:tc>
        <w:tc>
          <w:tcPr>
            <w:tcW w:w="1783" w:type="dxa"/>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p>
        </w:tc>
        <w:tc>
          <w:tcPr>
            <w:tcW w:w="2660" w:type="dxa"/>
            <w:gridSpan w:val="2"/>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 VI. Infrastruktur REDD+</w:t>
            </w:r>
          </w:p>
        </w:tc>
        <w:tc>
          <w:tcPr>
            <w:tcW w:w="1067" w:type="dxa"/>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p>
        </w:tc>
        <w:tc>
          <w:tcPr>
            <w:tcW w:w="1768" w:type="dxa"/>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p>
        </w:tc>
        <w:tc>
          <w:tcPr>
            <w:tcW w:w="1381"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p>
        </w:tc>
      </w:tr>
      <w:tr w:rsidR="00300C78" w:rsidRPr="00300C78" w:rsidTr="00300C78">
        <w:trPr>
          <w:trHeight w:val="255"/>
        </w:trPr>
        <w:tc>
          <w:tcPr>
            <w:tcW w:w="2241" w:type="dxa"/>
            <w:gridSpan w:val="2"/>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Indikator</w:t>
            </w:r>
          </w:p>
        </w:tc>
        <w:tc>
          <w:tcPr>
            <w:tcW w:w="1783" w:type="dxa"/>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p>
        </w:tc>
        <w:tc>
          <w:tcPr>
            <w:tcW w:w="6876" w:type="dxa"/>
            <w:gridSpan w:val="5"/>
            <w:tcBorders>
              <w:top w:val="nil"/>
              <w:left w:val="nil"/>
              <w:bottom w:val="nil"/>
              <w:right w:val="nil"/>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 a.  Keberadaan lembaga REDD+ di Nasional dan Sub nasional</w:t>
            </w:r>
          </w:p>
        </w:tc>
      </w:tr>
      <w:tr w:rsidR="00300C78" w:rsidRPr="00300C78" w:rsidTr="00300C78">
        <w:trPr>
          <w:trHeight w:val="360"/>
        </w:trPr>
        <w:tc>
          <w:tcPr>
            <w:tcW w:w="2241" w:type="dxa"/>
            <w:gridSpan w:val="2"/>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Wawancara - Sumber informasi</w:t>
            </w:r>
          </w:p>
        </w:tc>
        <w:tc>
          <w:tcPr>
            <w:tcW w:w="1783" w:type="dxa"/>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p>
        </w:tc>
        <w:tc>
          <w:tcPr>
            <w:tcW w:w="5495" w:type="dxa"/>
            <w:gridSpan w:val="4"/>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 Nasional: UKP4 (Satgas REDD+)</w:t>
            </w:r>
            <w:r w:rsidRPr="00300C78">
              <w:rPr>
                <w:rFonts w:ascii="Times New Roman" w:eastAsia="Times New Roman" w:hAnsi="Times New Roman" w:cs="Times New Roman"/>
                <w:b/>
                <w:bCs/>
                <w:color w:val="000000"/>
                <w:sz w:val="20"/>
                <w:szCs w:val="20"/>
                <w:lang w:eastAsia="id-ID"/>
              </w:rPr>
              <w:br/>
              <w:t xml:space="preserve">  Sub nasional: Dinas Kehutanan dan Lingkungan Hidup</w:t>
            </w:r>
          </w:p>
        </w:tc>
        <w:tc>
          <w:tcPr>
            <w:tcW w:w="1381"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p>
        </w:tc>
      </w:tr>
      <w:tr w:rsidR="00300C78" w:rsidRPr="00300C78" w:rsidTr="00300C78">
        <w:trPr>
          <w:trHeight w:val="765"/>
        </w:trPr>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Kode</w:t>
            </w:r>
          </w:p>
        </w:tc>
        <w:tc>
          <w:tcPr>
            <w:tcW w:w="1512"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Panduan Analisis Dokumen</w:t>
            </w:r>
          </w:p>
        </w:tc>
        <w:tc>
          <w:tcPr>
            <w:tcW w:w="1783"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Pertanyaan Wawancara</w:t>
            </w:r>
          </w:p>
        </w:tc>
        <w:tc>
          <w:tcPr>
            <w:tcW w:w="1160"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Sumber Data</w:t>
            </w:r>
          </w:p>
        </w:tc>
        <w:tc>
          <w:tcPr>
            <w:tcW w:w="1500"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Ringkasan Dokumen</w:t>
            </w:r>
          </w:p>
        </w:tc>
        <w:tc>
          <w:tcPr>
            <w:tcW w:w="1067"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Kategori Data Dokumen</w:t>
            </w:r>
          </w:p>
        </w:tc>
        <w:tc>
          <w:tcPr>
            <w:tcW w:w="1768"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Ringkasan Wawancara</w:t>
            </w:r>
          </w:p>
        </w:tc>
        <w:tc>
          <w:tcPr>
            <w:tcW w:w="1381"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Kategori Data Wawancara</w:t>
            </w:r>
          </w:p>
        </w:tc>
      </w:tr>
      <w:tr w:rsidR="00300C78" w:rsidRPr="00300C78" w:rsidTr="00300C78">
        <w:trPr>
          <w:trHeight w:val="765"/>
        </w:trPr>
        <w:tc>
          <w:tcPr>
            <w:tcW w:w="729" w:type="dxa"/>
            <w:tcBorders>
              <w:top w:val="nil"/>
              <w:left w:val="single" w:sz="4" w:space="0" w:color="auto"/>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BVIa1</w:t>
            </w:r>
          </w:p>
        </w:tc>
        <w:tc>
          <w:tcPr>
            <w:tcW w:w="1512"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Ada atau tidak adanya lembaga REDD+ di Nasional dan Sub nasional</w:t>
            </w:r>
          </w:p>
        </w:tc>
        <w:tc>
          <w:tcPr>
            <w:tcW w:w="1783"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Apakah terdapat lembaga REDD+ di Nasional dan Sub nasional?</w:t>
            </w:r>
          </w:p>
        </w:tc>
        <w:tc>
          <w:tcPr>
            <w:tcW w:w="1160" w:type="dxa"/>
            <w:tcBorders>
              <w:top w:val="nil"/>
              <w:left w:val="nil"/>
              <w:bottom w:val="single" w:sz="4" w:space="0" w:color="auto"/>
              <w:right w:val="single" w:sz="4" w:space="0" w:color="auto"/>
            </w:tcBorders>
            <w:shd w:val="clear" w:color="000000" w:fill="F2DDDC"/>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Satgas REDD+</w:t>
            </w:r>
          </w:p>
        </w:tc>
        <w:tc>
          <w:tcPr>
            <w:tcW w:w="5716" w:type="dxa"/>
            <w:gridSpan w:val="4"/>
            <w:vMerge w:val="restart"/>
            <w:tcBorders>
              <w:top w:val="single" w:sz="4" w:space="0" w:color="auto"/>
              <w:left w:val="single" w:sz="4" w:space="0" w:color="auto"/>
              <w:bottom w:val="single" w:sz="4" w:space="0" w:color="000000"/>
              <w:right w:val="single" w:sz="4" w:space="0" w:color="000000"/>
            </w:tcBorders>
            <w:shd w:val="clear" w:color="000000" w:fill="F2DDDC"/>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Tidak ada informan di kabupaten Fakfak</w:t>
            </w:r>
          </w:p>
        </w:tc>
      </w:tr>
      <w:tr w:rsidR="00300C78" w:rsidRPr="00300C78" w:rsidTr="00300C78">
        <w:trPr>
          <w:trHeight w:val="765"/>
        </w:trPr>
        <w:tc>
          <w:tcPr>
            <w:tcW w:w="729" w:type="dxa"/>
            <w:tcBorders>
              <w:top w:val="nil"/>
              <w:left w:val="single" w:sz="4" w:space="0" w:color="auto"/>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BVIa2</w:t>
            </w:r>
          </w:p>
        </w:tc>
        <w:tc>
          <w:tcPr>
            <w:tcW w:w="1512"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Dukungan peraturan terhadap keberadaan lembaga REDD+ di Nasional dan Sub-nasional</w:t>
            </w:r>
          </w:p>
        </w:tc>
        <w:tc>
          <w:tcPr>
            <w:tcW w:w="1783"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Apakah dukungan peraturan ter-hadap lembaga REDD+ sudah memadai?</w:t>
            </w:r>
          </w:p>
        </w:tc>
        <w:tc>
          <w:tcPr>
            <w:tcW w:w="1160" w:type="dxa"/>
            <w:tcBorders>
              <w:top w:val="nil"/>
              <w:left w:val="nil"/>
              <w:bottom w:val="single" w:sz="4" w:space="0" w:color="auto"/>
              <w:right w:val="single" w:sz="4" w:space="0" w:color="auto"/>
            </w:tcBorders>
            <w:shd w:val="clear" w:color="000000" w:fill="F2DDDC"/>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Satgas REDD+</w:t>
            </w:r>
          </w:p>
        </w:tc>
        <w:tc>
          <w:tcPr>
            <w:tcW w:w="5716" w:type="dxa"/>
            <w:gridSpan w:val="4"/>
            <w:vMerge/>
            <w:tcBorders>
              <w:top w:val="nil"/>
              <w:left w:val="nil"/>
              <w:bottom w:val="single" w:sz="4" w:space="0" w:color="auto"/>
              <w:right w:val="single" w:sz="4" w:space="0" w:color="auto"/>
            </w:tcBorders>
            <w:vAlign w:val="center"/>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r>
      <w:tr w:rsidR="00300C78" w:rsidRPr="00300C78" w:rsidTr="00300C78">
        <w:trPr>
          <w:trHeight w:val="255"/>
        </w:trPr>
        <w:tc>
          <w:tcPr>
            <w:tcW w:w="729" w:type="dxa"/>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p>
        </w:tc>
        <w:tc>
          <w:tcPr>
            <w:tcW w:w="1512" w:type="dxa"/>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p>
        </w:tc>
        <w:tc>
          <w:tcPr>
            <w:tcW w:w="1783" w:type="dxa"/>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p>
        </w:tc>
        <w:tc>
          <w:tcPr>
            <w:tcW w:w="1160" w:type="dxa"/>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p>
        </w:tc>
        <w:tc>
          <w:tcPr>
            <w:tcW w:w="1500" w:type="dxa"/>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p>
        </w:tc>
        <w:tc>
          <w:tcPr>
            <w:tcW w:w="1067" w:type="dxa"/>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p>
        </w:tc>
        <w:tc>
          <w:tcPr>
            <w:tcW w:w="1768" w:type="dxa"/>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p>
        </w:tc>
        <w:tc>
          <w:tcPr>
            <w:tcW w:w="1381"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p>
        </w:tc>
      </w:tr>
      <w:tr w:rsidR="00300C78" w:rsidRPr="00300C78" w:rsidTr="00300C78">
        <w:trPr>
          <w:trHeight w:val="255"/>
        </w:trPr>
        <w:tc>
          <w:tcPr>
            <w:tcW w:w="2241" w:type="dxa"/>
            <w:gridSpan w:val="2"/>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Indikator</w:t>
            </w:r>
          </w:p>
        </w:tc>
        <w:tc>
          <w:tcPr>
            <w:tcW w:w="1783" w:type="dxa"/>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p>
        </w:tc>
        <w:tc>
          <w:tcPr>
            <w:tcW w:w="6876" w:type="dxa"/>
            <w:gridSpan w:val="5"/>
            <w:tcBorders>
              <w:top w:val="nil"/>
              <w:left w:val="nil"/>
              <w:bottom w:val="nil"/>
              <w:right w:val="nil"/>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 b.  Keberadaan lembaga MRV(Measurable, Reportable, verifiable) di Nasional dan Sub nasional</w:t>
            </w:r>
          </w:p>
        </w:tc>
      </w:tr>
      <w:tr w:rsidR="00300C78" w:rsidRPr="00300C78" w:rsidTr="00300C78">
        <w:trPr>
          <w:trHeight w:val="585"/>
        </w:trPr>
        <w:tc>
          <w:tcPr>
            <w:tcW w:w="2241" w:type="dxa"/>
            <w:gridSpan w:val="2"/>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Wawancara - Sumber informasi</w:t>
            </w:r>
          </w:p>
        </w:tc>
        <w:tc>
          <w:tcPr>
            <w:tcW w:w="1783" w:type="dxa"/>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p>
        </w:tc>
        <w:tc>
          <w:tcPr>
            <w:tcW w:w="6876" w:type="dxa"/>
            <w:gridSpan w:val="5"/>
            <w:tcBorders>
              <w:top w:val="nil"/>
              <w:left w:val="nil"/>
              <w:bottom w:val="single" w:sz="4" w:space="0" w:color="auto"/>
              <w:right w:val="nil"/>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 Nasional: UKP4 (Satgas REDD+)</w:t>
            </w:r>
            <w:r w:rsidRPr="00300C78">
              <w:rPr>
                <w:rFonts w:ascii="Times New Roman" w:eastAsia="Times New Roman" w:hAnsi="Times New Roman" w:cs="Times New Roman"/>
                <w:b/>
                <w:bCs/>
                <w:color w:val="000000"/>
                <w:sz w:val="20"/>
                <w:szCs w:val="20"/>
                <w:lang w:eastAsia="id-ID"/>
              </w:rPr>
              <w:br/>
              <w:t xml:space="preserve">  Sub nasional: Dinas Kehutanan dan Lingkungan Hidup</w:t>
            </w:r>
          </w:p>
        </w:tc>
      </w:tr>
      <w:tr w:rsidR="00300C78" w:rsidRPr="00300C78" w:rsidTr="00300C78">
        <w:trPr>
          <w:trHeight w:val="765"/>
        </w:trPr>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Kode</w:t>
            </w:r>
          </w:p>
        </w:tc>
        <w:tc>
          <w:tcPr>
            <w:tcW w:w="1512"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Panduan Analisis Dokumen</w:t>
            </w:r>
          </w:p>
        </w:tc>
        <w:tc>
          <w:tcPr>
            <w:tcW w:w="1783"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Pertanyaan Wawancara</w:t>
            </w:r>
          </w:p>
        </w:tc>
        <w:tc>
          <w:tcPr>
            <w:tcW w:w="116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Sumber Data</w:t>
            </w:r>
          </w:p>
        </w:tc>
        <w:tc>
          <w:tcPr>
            <w:tcW w:w="150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Ringkasan Dokumen</w:t>
            </w:r>
          </w:p>
        </w:tc>
        <w:tc>
          <w:tcPr>
            <w:tcW w:w="1067"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Kategori Data Dokumen</w:t>
            </w:r>
          </w:p>
        </w:tc>
        <w:tc>
          <w:tcPr>
            <w:tcW w:w="1768"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Ringkasan Wawancara</w:t>
            </w:r>
          </w:p>
        </w:tc>
        <w:tc>
          <w:tcPr>
            <w:tcW w:w="1381"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Kategori Data Wawancara</w:t>
            </w:r>
          </w:p>
        </w:tc>
      </w:tr>
      <w:tr w:rsidR="00300C78" w:rsidRPr="00300C78" w:rsidTr="00300C78">
        <w:trPr>
          <w:trHeight w:val="510"/>
        </w:trPr>
        <w:tc>
          <w:tcPr>
            <w:tcW w:w="729" w:type="dxa"/>
            <w:tcBorders>
              <w:top w:val="nil"/>
              <w:left w:val="single" w:sz="4" w:space="0" w:color="auto"/>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BVIb1</w:t>
            </w:r>
          </w:p>
        </w:tc>
        <w:tc>
          <w:tcPr>
            <w:tcW w:w="1512" w:type="dxa"/>
            <w:tcBorders>
              <w:top w:val="nil"/>
              <w:left w:val="nil"/>
              <w:bottom w:val="nil"/>
              <w:right w:val="nil"/>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Ada atau tidak adanya lembaga MRV di Nasional dan Sub nasional</w:t>
            </w:r>
          </w:p>
        </w:tc>
        <w:tc>
          <w:tcPr>
            <w:tcW w:w="1783" w:type="dxa"/>
            <w:tcBorders>
              <w:top w:val="nil"/>
              <w:left w:val="single" w:sz="4" w:space="0" w:color="auto"/>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Apakah terdapat lembaga MRV di Nasional dan Sub nasional?</w:t>
            </w:r>
          </w:p>
        </w:tc>
        <w:tc>
          <w:tcPr>
            <w:tcW w:w="1160" w:type="dxa"/>
            <w:tcBorders>
              <w:top w:val="nil"/>
              <w:left w:val="nil"/>
              <w:bottom w:val="single" w:sz="4" w:space="0" w:color="auto"/>
              <w:right w:val="single" w:sz="4" w:space="0" w:color="auto"/>
            </w:tcBorders>
            <w:shd w:val="clear" w:color="000000" w:fill="F2DDDC"/>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Satgas REDD+</w:t>
            </w:r>
          </w:p>
        </w:tc>
        <w:tc>
          <w:tcPr>
            <w:tcW w:w="5716" w:type="dxa"/>
            <w:gridSpan w:val="4"/>
            <w:vMerge w:val="restart"/>
            <w:tcBorders>
              <w:top w:val="single" w:sz="4" w:space="0" w:color="auto"/>
              <w:left w:val="single" w:sz="4" w:space="0" w:color="auto"/>
              <w:bottom w:val="single" w:sz="4" w:space="0" w:color="000000"/>
              <w:right w:val="single" w:sz="4" w:space="0" w:color="000000"/>
            </w:tcBorders>
            <w:shd w:val="clear" w:color="000000" w:fill="F2DDDC"/>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Tidak ada informan di kabupaten Fakfak</w:t>
            </w:r>
          </w:p>
        </w:tc>
      </w:tr>
      <w:tr w:rsidR="00300C78" w:rsidRPr="00300C78" w:rsidTr="00300C78">
        <w:trPr>
          <w:trHeight w:val="765"/>
        </w:trPr>
        <w:tc>
          <w:tcPr>
            <w:tcW w:w="729" w:type="dxa"/>
            <w:tcBorders>
              <w:top w:val="nil"/>
              <w:left w:val="single" w:sz="4" w:space="0" w:color="auto"/>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BVIb2</w:t>
            </w:r>
          </w:p>
        </w:tc>
        <w:tc>
          <w:tcPr>
            <w:tcW w:w="1512"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Dukungan peraturan terhadap keberadaan lembaga MRV di Nasional dan Sub-nasional</w:t>
            </w:r>
          </w:p>
        </w:tc>
        <w:tc>
          <w:tcPr>
            <w:tcW w:w="1783"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Apakah dukungan peraturan ter-hadap lembaga MRV sudah memadai?</w:t>
            </w:r>
          </w:p>
        </w:tc>
        <w:tc>
          <w:tcPr>
            <w:tcW w:w="1160" w:type="dxa"/>
            <w:tcBorders>
              <w:top w:val="nil"/>
              <w:left w:val="nil"/>
              <w:bottom w:val="single" w:sz="4" w:space="0" w:color="auto"/>
              <w:right w:val="single" w:sz="4" w:space="0" w:color="auto"/>
            </w:tcBorders>
            <w:shd w:val="clear" w:color="000000" w:fill="F2DDDC"/>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Satgas REDD+</w:t>
            </w:r>
          </w:p>
        </w:tc>
        <w:tc>
          <w:tcPr>
            <w:tcW w:w="5716" w:type="dxa"/>
            <w:gridSpan w:val="4"/>
            <w:vMerge/>
            <w:tcBorders>
              <w:top w:val="nil"/>
              <w:left w:val="nil"/>
              <w:bottom w:val="single" w:sz="4" w:space="0" w:color="auto"/>
              <w:right w:val="single" w:sz="4" w:space="0" w:color="auto"/>
            </w:tcBorders>
            <w:vAlign w:val="center"/>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r>
      <w:tr w:rsidR="00300C78" w:rsidRPr="00300C78" w:rsidTr="00300C78">
        <w:trPr>
          <w:trHeight w:val="255"/>
        </w:trPr>
        <w:tc>
          <w:tcPr>
            <w:tcW w:w="729"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1512"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1783" w:type="dxa"/>
            <w:tcBorders>
              <w:top w:val="nil"/>
              <w:left w:val="nil"/>
              <w:bottom w:val="nil"/>
              <w:right w:val="nil"/>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160"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1500"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1067"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1768" w:type="dxa"/>
            <w:tcBorders>
              <w:top w:val="nil"/>
              <w:left w:val="nil"/>
              <w:bottom w:val="nil"/>
              <w:right w:val="nil"/>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381"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r>
      <w:tr w:rsidR="00300C78" w:rsidRPr="00300C78" w:rsidTr="00300C78">
        <w:trPr>
          <w:trHeight w:val="450"/>
        </w:trPr>
        <w:tc>
          <w:tcPr>
            <w:tcW w:w="2241" w:type="dxa"/>
            <w:gridSpan w:val="2"/>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Indikator</w:t>
            </w:r>
          </w:p>
        </w:tc>
        <w:tc>
          <w:tcPr>
            <w:tcW w:w="1783" w:type="dxa"/>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p>
        </w:tc>
        <w:tc>
          <w:tcPr>
            <w:tcW w:w="3727" w:type="dxa"/>
            <w:gridSpan w:val="3"/>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 c. Keberadaan lembaga finansial di Nasional dan Sub nasional</w:t>
            </w:r>
          </w:p>
        </w:tc>
        <w:tc>
          <w:tcPr>
            <w:tcW w:w="1768" w:type="dxa"/>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p>
        </w:tc>
        <w:tc>
          <w:tcPr>
            <w:tcW w:w="1381"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p>
        </w:tc>
      </w:tr>
      <w:tr w:rsidR="00300C78" w:rsidRPr="00300C78" w:rsidTr="00300C78">
        <w:trPr>
          <w:trHeight w:val="255"/>
        </w:trPr>
        <w:tc>
          <w:tcPr>
            <w:tcW w:w="2241" w:type="dxa"/>
            <w:gridSpan w:val="2"/>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Wawancara - Sumber informasi</w:t>
            </w:r>
          </w:p>
        </w:tc>
        <w:tc>
          <w:tcPr>
            <w:tcW w:w="1783" w:type="dxa"/>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p>
        </w:tc>
        <w:tc>
          <w:tcPr>
            <w:tcW w:w="5495" w:type="dxa"/>
            <w:gridSpan w:val="4"/>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 Nasional: UKP4 (Satgas REDD+)</w:t>
            </w:r>
            <w:r w:rsidRPr="00300C78">
              <w:rPr>
                <w:rFonts w:ascii="Times New Roman" w:eastAsia="Times New Roman" w:hAnsi="Times New Roman" w:cs="Times New Roman"/>
                <w:b/>
                <w:bCs/>
                <w:color w:val="000000"/>
                <w:sz w:val="20"/>
                <w:szCs w:val="20"/>
                <w:lang w:eastAsia="id-ID"/>
              </w:rPr>
              <w:br/>
              <w:t xml:space="preserve">  Sub nasional: Dinas Kehutanan dan Lingkungan Hidup</w:t>
            </w:r>
          </w:p>
        </w:tc>
        <w:tc>
          <w:tcPr>
            <w:tcW w:w="1381"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p>
        </w:tc>
      </w:tr>
      <w:tr w:rsidR="00300C78" w:rsidRPr="00300C78" w:rsidTr="00300C78">
        <w:trPr>
          <w:trHeight w:val="765"/>
        </w:trPr>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Kode</w:t>
            </w:r>
          </w:p>
        </w:tc>
        <w:tc>
          <w:tcPr>
            <w:tcW w:w="1512"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Panduan Analisis Dokumen</w:t>
            </w:r>
          </w:p>
        </w:tc>
        <w:tc>
          <w:tcPr>
            <w:tcW w:w="1783"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Pertanyaan Wawancara</w:t>
            </w:r>
          </w:p>
        </w:tc>
        <w:tc>
          <w:tcPr>
            <w:tcW w:w="1160"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Sumber Data</w:t>
            </w:r>
          </w:p>
        </w:tc>
        <w:tc>
          <w:tcPr>
            <w:tcW w:w="1500"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Ringkasan Dokumen</w:t>
            </w:r>
          </w:p>
        </w:tc>
        <w:tc>
          <w:tcPr>
            <w:tcW w:w="1067"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Kategori Data Dokumen</w:t>
            </w:r>
          </w:p>
        </w:tc>
        <w:tc>
          <w:tcPr>
            <w:tcW w:w="1768"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Ringkasan Wawancara</w:t>
            </w:r>
          </w:p>
        </w:tc>
        <w:tc>
          <w:tcPr>
            <w:tcW w:w="1381"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Kategori Data Wawancara</w:t>
            </w:r>
          </w:p>
        </w:tc>
      </w:tr>
      <w:tr w:rsidR="00300C78" w:rsidRPr="00300C78" w:rsidTr="00300C78">
        <w:trPr>
          <w:trHeight w:val="765"/>
        </w:trPr>
        <w:tc>
          <w:tcPr>
            <w:tcW w:w="729" w:type="dxa"/>
            <w:tcBorders>
              <w:top w:val="nil"/>
              <w:left w:val="single" w:sz="4" w:space="0" w:color="auto"/>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BVIc1</w:t>
            </w:r>
          </w:p>
        </w:tc>
        <w:tc>
          <w:tcPr>
            <w:tcW w:w="1512"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Ada atau tidak adanya lembaga finansial di tingkat Nasional dan Sub nasional</w:t>
            </w:r>
          </w:p>
        </w:tc>
        <w:tc>
          <w:tcPr>
            <w:tcW w:w="1783"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Apakah terdapat lembaga finansial di tingkat Nasional dan Sub nasional?</w:t>
            </w:r>
          </w:p>
        </w:tc>
        <w:tc>
          <w:tcPr>
            <w:tcW w:w="1160" w:type="dxa"/>
            <w:tcBorders>
              <w:top w:val="nil"/>
              <w:left w:val="nil"/>
              <w:bottom w:val="single" w:sz="4" w:space="0" w:color="auto"/>
              <w:right w:val="single" w:sz="4" w:space="0" w:color="auto"/>
            </w:tcBorders>
            <w:shd w:val="clear" w:color="000000" w:fill="F2DDDC"/>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Satgas REDD+</w:t>
            </w:r>
          </w:p>
        </w:tc>
        <w:tc>
          <w:tcPr>
            <w:tcW w:w="5716" w:type="dxa"/>
            <w:gridSpan w:val="4"/>
            <w:vMerge w:val="restart"/>
            <w:tcBorders>
              <w:top w:val="single" w:sz="4" w:space="0" w:color="auto"/>
              <w:left w:val="single" w:sz="4" w:space="0" w:color="auto"/>
              <w:bottom w:val="single" w:sz="4" w:space="0" w:color="000000"/>
              <w:right w:val="single" w:sz="4" w:space="0" w:color="000000"/>
            </w:tcBorders>
            <w:shd w:val="clear" w:color="000000" w:fill="F2DDDC"/>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Tidak ada informan di kabupaten Fakfak</w:t>
            </w:r>
          </w:p>
        </w:tc>
      </w:tr>
      <w:tr w:rsidR="00300C78" w:rsidRPr="00300C78" w:rsidTr="00300C78">
        <w:trPr>
          <w:trHeight w:val="765"/>
        </w:trPr>
        <w:tc>
          <w:tcPr>
            <w:tcW w:w="729" w:type="dxa"/>
            <w:tcBorders>
              <w:top w:val="nil"/>
              <w:left w:val="single" w:sz="4" w:space="0" w:color="auto"/>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BVIc2</w:t>
            </w:r>
          </w:p>
        </w:tc>
        <w:tc>
          <w:tcPr>
            <w:tcW w:w="1512"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Dukungan peraturan terhadap keberadaan lembaga finansial di tingkat Nasional dan Sub-nasional</w:t>
            </w:r>
          </w:p>
        </w:tc>
        <w:tc>
          <w:tcPr>
            <w:tcW w:w="1783"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Apakah dukungan peraturan ter-hadap lembaga finansial sudah memadai?</w:t>
            </w:r>
          </w:p>
        </w:tc>
        <w:tc>
          <w:tcPr>
            <w:tcW w:w="1160" w:type="dxa"/>
            <w:tcBorders>
              <w:top w:val="nil"/>
              <w:left w:val="nil"/>
              <w:bottom w:val="single" w:sz="4" w:space="0" w:color="auto"/>
              <w:right w:val="single" w:sz="4" w:space="0" w:color="auto"/>
            </w:tcBorders>
            <w:shd w:val="clear" w:color="000000" w:fill="F2DDDC"/>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Satgas REDD+</w:t>
            </w:r>
          </w:p>
        </w:tc>
        <w:tc>
          <w:tcPr>
            <w:tcW w:w="5716" w:type="dxa"/>
            <w:gridSpan w:val="4"/>
            <w:vMerge/>
            <w:tcBorders>
              <w:top w:val="nil"/>
              <w:left w:val="nil"/>
              <w:bottom w:val="single" w:sz="4" w:space="0" w:color="auto"/>
              <w:right w:val="single" w:sz="4" w:space="0" w:color="auto"/>
            </w:tcBorders>
            <w:vAlign w:val="center"/>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r>
      <w:tr w:rsidR="00300C78" w:rsidRPr="00300C78" w:rsidTr="00300C78">
        <w:trPr>
          <w:trHeight w:val="255"/>
        </w:trPr>
        <w:tc>
          <w:tcPr>
            <w:tcW w:w="729"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1512"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1783" w:type="dxa"/>
            <w:tcBorders>
              <w:top w:val="nil"/>
              <w:left w:val="nil"/>
              <w:bottom w:val="nil"/>
              <w:right w:val="nil"/>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160"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1500"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1067"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1768" w:type="dxa"/>
            <w:tcBorders>
              <w:top w:val="nil"/>
              <w:left w:val="nil"/>
              <w:bottom w:val="nil"/>
              <w:right w:val="nil"/>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381"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r>
      <w:tr w:rsidR="00300C78" w:rsidRPr="00300C78" w:rsidTr="00300C78">
        <w:trPr>
          <w:trHeight w:val="450"/>
        </w:trPr>
        <w:tc>
          <w:tcPr>
            <w:tcW w:w="2241" w:type="dxa"/>
            <w:gridSpan w:val="2"/>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Indikator</w:t>
            </w:r>
          </w:p>
        </w:tc>
        <w:tc>
          <w:tcPr>
            <w:tcW w:w="1783" w:type="dxa"/>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p>
        </w:tc>
        <w:tc>
          <w:tcPr>
            <w:tcW w:w="5495" w:type="dxa"/>
            <w:gridSpan w:val="4"/>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 d. Jumlah SDM yang memadai dan memiliki kualifikasi pada Lembaga REDD+ di Nasional dan Sub nasional</w:t>
            </w:r>
          </w:p>
        </w:tc>
        <w:tc>
          <w:tcPr>
            <w:tcW w:w="1381"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p>
        </w:tc>
      </w:tr>
      <w:tr w:rsidR="00300C78" w:rsidRPr="00300C78" w:rsidTr="00300C78">
        <w:trPr>
          <w:trHeight w:val="255"/>
        </w:trPr>
        <w:tc>
          <w:tcPr>
            <w:tcW w:w="2241" w:type="dxa"/>
            <w:gridSpan w:val="2"/>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Wawancara - Sumber informasi</w:t>
            </w:r>
          </w:p>
        </w:tc>
        <w:tc>
          <w:tcPr>
            <w:tcW w:w="1783" w:type="dxa"/>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p>
        </w:tc>
        <w:tc>
          <w:tcPr>
            <w:tcW w:w="2660" w:type="dxa"/>
            <w:gridSpan w:val="2"/>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 Ketua Satgas REDD+/Pokja REDD+</w:t>
            </w:r>
          </w:p>
        </w:tc>
        <w:tc>
          <w:tcPr>
            <w:tcW w:w="1067" w:type="dxa"/>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p>
        </w:tc>
        <w:tc>
          <w:tcPr>
            <w:tcW w:w="1768" w:type="dxa"/>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p>
        </w:tc>
        <w:tc>
          <w:tcPr>
            <w:tcW w:w="1381"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p>
        </w:tc>
      </w:tr>
      <w:tr w:rsidR="00300C78" w:rsidRPr="00300C78" w:rsidTr="00300C78">
        <w:trPr>
          <w:trHeight w:val="765"/>
        </w:trPr>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Kode</w:t>
            </w:r>
          </w:p>
        </w:tc>
        <w:tc>
          <w:tcPr>
            <w:tcW w:w="1512"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Panduan Analisis Dokumen</w:t>
            </w:r>
          </w:p>
        </w:tc>
        <w:tc>
          <w:tcPr>
            <w:tcW w:w="1783"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Pertanyaan Wawancara</w:t>
            </w:r>
          </w:p>
        </w:tc>
        <w:tc>
          <w:tcPr>
            <w:tcW w:w="1160"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Sumber Data</w:t>
            </w:r>
          </w:p>
        </w:tc>
        <w:tc>
          <w:tcPr>
            <w:tcW w:w="1500"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Ringkasan Dokumen</w:t>
            </w:r>
          </w:p>
        </w:tc>
        <w:tc>
          <w:tcPr>
            <w:tcW w:w="1067"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Kategori Data Dokumen</w:t>
            </w:r>
          </w:p>
        </w:tc>
        <w:tc>
          <w:tcPr>
            <w:tcW w:w="1768"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Ringkasan Wawancara</w:t>
            </w:r>
          </w:p>
        </w:tc>
        <w:tc>
          <w:tcPr>
            <w:tcW w:w="1381"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Kategori Data Wawancara</w:t>
            </w:r>
          </w:p>
        </w:tc>
      </w:tr>
      <w:tr w:rsidR="00300C78" w:rsidRPr="00300C78" w:rsidTr="00300C78">
        <w:trPr>
          <w:trHeight w:val="1500"/>
        </w:trPr>
        <w:tc>
          <w:tcPr>
            <w:tcW w:w="729" w:type="dxa"/>
            <w:tcBorders>
              <w:top w:val="nil"/>
              <w:left w:val="single" w:sz="4" w:space="0" w:color="auto"/>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BVId1</w:t>
            </w:r>
          </w:p>
        </w:tc>
        <w:tc>
          <w:tcPr>
            <w:tcW w:w="1512"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Jumlah SDM yang memiliki ku-alifikasi memadai dalam tata kelola bidang kehutanan dan lingkungan hidup di tingkat Nasional dan Sub-nasional</w:t>
            </w:r>
          </w:p>
        </w:tc>
        <w:tc>
          <w:tcPr>
            <w:tcW w:w="1783"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Apakah SDM yang memiliki kuali-fikasi memadai dalam tata kelola bidang kehutanan dan lingkungan hidup di tingkat Nasional dan Sub-nasional jumlahnya memadai?</w:t>
            </w:r>
          </w:p>
        </w:tc>
        <w:tc>
          <w:tcPr>
            <w:tcW w:w="1160" w:type="dxa"/>
            <w:tcBorders>
              <w:top w:val="nil"/>
              <w:left w:val="nil"/>
              <w:bottom w:val="single" w:sz="4" w:space="0" w:color="auto"/>
              <w:right w:val="single" w:sz="4" w:space="0" w:color="auto"/>
            </w:tcBorders>
            <w:shd w:val="clear" w:color="000000" w:fill="F2DDDC"/>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Satgas REDD+</w:t>
            </w:r>
          </w:p>
        </w:tc>
        <w:tc>
          <w:tcPr>
            <w:tcW w:w="5716" w:type="dxa"/>
            <w:gridSpan w:val="4"/>
            <w:vMerge w:val="restart"/>
            <w:tcBorders>
              <w:top w:val="single" w:sz="4" w:space="0" w:color="auto"/>
              <w:left w:val="single" w:sz="4" w:space="0" w:color="auto"/>
              <w:bottom w:val="single" w:sz="4" w:space="0" w:color="000000"/>
              <w:right w:val="single" w:sz="4" w:space="0" w:color="000000"/>
            </w:tcBorders>
            <w:shd w:val="clear" w:color="000000" w:fill="F2DDDC"/>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Tidak ada informan dikabupaten Fakfak</w:t>
            </w:r>
          </w:p>
        </w:tc>
      </w:tr>
      <w:tr w:rsidR="00300C78" w:rsidRPr="00300C78" w:rsidTr="00300C78">
        <w:trPr>
          <w:trHeight w:val="1080"/>
        </w:trPr>
        <w:tc>
          <w:tcPr>
            <w:tcW w:w="729" w:type="dxa"/>
            <w:tcBorders>
              <w:top w:val="nil"/>
              <w:left w:val="single" w:sz="4" w:space="0" w:color="auto"/>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BVId2</w:t>
            </w:r>
          </w:p>
        </w:tc>
        <w:tc>
          <w:tcPr>
            <w:tcW w:w="1512"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Sertifikat/Bukti Keikutsertaan pelatihan dalam tata kelola bidang kehutanan dan ling-kungan hidup</w:t>
            </w:r>
          </w:p>
        </w:tc>
        <w:tc>
          <w:tcPr>
            <w:tcW w:w="1783"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Apakah SDM memiliki Sertifikat atau Bukti Keikutsertaan pelatihan dalam tata kelola bidang kehutan-an dan lingkungan hidup?</w:t>
            </w:r>
          </w:p>
        </w:tc>
        <w:tc>
          <w:tcPr>
            <w:tcW w:w="1160" w:type="dxa"/>
            <w:tcBorders>
              <w:top w:val="nil"/>
              <w:left w:val="nil"/>
              <w:bottom w:val="single" w:sz="4" w:space="0" w:color="auto"/>
              <w:right w:val="single" w:sz="4" w:space="0" w:color="auto"/>
            </w:tcBorders>
            <w:shd w:val="clear" w:color="000000" w:fill="F2DDDC"/>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Satgas REDD+</w:t>
            </w:r>
          </w:p>
        </w:tc>
        <w:tc>
          <w:tcPr>
            <w:tcW w:w="5716" w:type="dxa"/>
            <w:gridSpan w:val="4"/>
            <w:vMerge/>
            <w:tcBorders>
              <w:top w:val="nil"/>
              <w:left w:val="nil"/>
              <w:bottom w:val="single" w:sz="4" w:space="0" w:color="auto"/>
              <w:right w:val="single" w:sz="4" w:space="0" w:color="auto"/>
            </w:tcBorders>
            <w:vAlign w:val="center"/>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r>
      <w:tr w:rsidR="00300C78" w:rsidRPr="00300C78" w:rsidTr="00300C78">
        <w:trPr>
          <w:trHeight w:val="765"/>
        </w:trPr>
        <w:tc>
          <w:tcPr>
            <w:tcW w:w="729" w:type="dxa"/>
            <w:tcBorders>
              <w:top w:val="nil"/>
              <w:left w:val="single" w:sz="4" w:space="0" w:color="auto"/>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BVId3</w:t>
            </w:r>
          </w:p>
        </w:tc>
        <w:tc>
          <w:tcPr>
            <w:tcW w:w="1512"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 xml:space="preserve">Pengalaman kerja dalam tata kelola bidang kehutanan dan lingkungan hidup </w:t>
            </w:r>
          </w:p>
        </w:tc>
        <w:tc>
          <w:tcPr>
            <w:tcW w:w="1783"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Apakah pengalaman kerja SDM dalam tata kelola bidang kehutan-an dan lingkungan hidup mema-dai?</w:t>
            </w:r>
          </w:p>
        </w:tc>
        <w:tc>
          <w:tcPr>
            <w:tcW w:w="1160" w:type="dxa"/>
            <w:tcBorders>
              <w:top w:val="nil"/>
              <w:left w:val="nil"/>
              <w:bottom w:val="single" w:sz="4" w:space="0" w:color="auto"/>
              <w:right w:val="single" w:sz="4" w:space="0" w:color="auto"/>
            </w:tcBorders>
            <w:shd w:val="clear" w:color="000000" w:fill="F2DDDC"/>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Satgas REDD+</w:t>
            </w:r>
          </w:p>
        </w:tc>
        <w:tc>
          <w:tcPr>
            <w:tcW w:w="5716" w:type="dxa"/>
            <w:gridSpan w:val="4"/>
            <w:vMerge/>
            <w:tcBorders>
              <w:top w:val="nil"/>
              <w:left w:val="nil"/>
              <w:bottom w:val="single" w:sz="4" w:space="0" w:color="auto"/>
              <w:right w:val="single" w:sz="4" w:space="0" w:color="auto"/>
            </w:tcBorders>
            <w:vAlign w:val="center"/>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r>
      <w:tr w:rsidR="00300C78" w:rsidRPr="00300C78" w:rsidTr="00300C78">
        <w:trPr>
          <w:trHeight w:val="255"/>
        </w:trPr>
        <w:tc>
          <w:tcPr>
            <w:tcW w:w="729"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1512" w:type="dxa"/>
            <w:tcBorders>
              <w:top w:val="nil"/>
              <w:left w:val="nil"/>
              <w:bottom w:val="nil"/>
              <w:right w:val="nil"/>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783" w:type="dxa"/>
            <w:tcBorders>
              <w:top w:val="nil"/>
              <w:left w:val="nil"/>
              <w:bottom w:val="nil"/>
              <w:right w:val="nil"/>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160" w:type="dxa"/>
            <w:tcBorders>
              <w:top w:val="nil"/>
              <w:left w:val="nil"/>
              <w:bottom w:val="nil"/>
              <w:right w:val="nil"/>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1500" w:type="dxa"/>
            <w:tcBorders>
              <w:top w:val="nil"/>
              <w:left w:val="nil"/>
              <w:bottom w:val="nil"/>
              <w:right w:val="nil"/>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1067" w:type="dxa"/>
            <w:tcBorders>
              <w:top w:val="nil"/>
              <w:left w:val="nil"/>
              <w:bottom w:val="nil"/>
              <w:right w:val="nil"/>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1768" w:type="dxa"/>
            <w:tcBorders>
              <w:top w:val="nil"/>
              <w:left w:val="nil"/>
              <w:bottom w:val="nil"/>
              <w:right w:val="nil"/>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381"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r>
      <w:tr w:rsidR="00300C78" w:rsidRPr="00300C78" w:rsidTr="00300C78">
        <w:trPr>
          <w:trHeight w:val="555"/>
        </w:trPr>
        <w:tc>
          <w:tcPr>
            <w:tcW w:w="2241" w:type="dxa"/>
            <w:gridSpan w:val="2"/>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Indikator</w:t>
            </w:r>
          </w:p>
        </w:tc>
        <w:tc>
          <w:tcPr>
            <w:tcW w:w="1783" w:type="dxa"/>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p>
        </w:tc>
        <w:tc>
          <w:tcPr>
            <w:tcW w:w="6876" w:type="dxa"/>
            <w:gridSpan w:val="5"/>
            <w:tcBorders>
              <w:top w:val="nil"/>
              <w:left w:val="nil"/>
              <w:bottom w:val="nil"/>
              <w:right w:val="nil"/>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 xml:space="preserve">: e. Jumlah dana yang dialokasikan untuk pengembangan infrastruktur REDD+ yang partisipatif </w:t>
            </w:r>
            <w:r w:rsidRPr="00300C78">
              <w:rPr>
                <w:rFonts w:ascii="Times New Roman" w:eastAsia="Times New Roman" w:hAnsi="Times New Roman" w:cs="Times New Roman"/>
                <w:b/>
                <w:bCs/>
                <w:color w:val="000000"/>
                <w:sz w:val="20"/>
                <w:szCs w:val="20"/>
                <w:lang w:eastAsia="id-ID"/>
              </w:rPr>
              <w:br/>
              <w:t xml:space="preserve"> (Strategi, monitoring, lembaga)</w:t>
            </w:r>
          </w:p>
        </w:tc>
      </w:tr>
      <w:tr w:rsidR="00300C78" w:rsidRPr="00300C78" w:rsidTr="00300C78">
        <w:trPr>
          <w:trHeight w:val="360"/>
        </w:trPr>
        <w:tc>
          <w:tcPr>
            <w:tcW w:w="2241" w:type="dxa"/>
            <w:gridSpan w:val="2"/>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Wawancara - Sumber informasi</w:t>
            </w:r>
          </w:p>
        </w:tc>
        <w:tc>
          <w:tcPr>
            <w:tcW w:w="1783" w:type="dxa"/>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p>
        </w:tc>
        <w:tc>
          <w:tcPr>
            <w:tcW w:w="6876" w:type="dxa"/>
            <w:gridSpan w:val="5"/>
            <w:tcBorders>
              <w:top w:val="nil"/>
              <w:left w:val="nil"/>
              <w:bottom w:val="single" w:sz="4" w:space="0" w:color="auto"/>
              <w:right w:val="nil"/>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 Nasional: Ketua Satgas REDD+</w:t>
            </w:r>
          </w:p>
        </w:tc>
      </w:tr>
      <w:tr w:rsidR="00300C78" w:rsidRPr="00300C78" w:rsidTr="00300C78">
        <w:trPr>
          <w:trHeight w:val="765"/>
        </w:trPr>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Kode</w:t>
            </w:r>
          </w:p>
        </w:tc>
        <w:tc>
          <w:tcPr>
            <w:tcW w:w="1512"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Panduan Analisis Dokumen</w:t>
            </w:r>
          </w:p>
        </w:tc>
        <w:tc>
          <w:tcPr>
            <w:tcW w:w="1783"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Pertanyaan Wawancara</w:t>
            </w:r>
          </w:p>
        </w:tc>
        <w:tc>
          <w:tcPr>
            <w:tcW w:w="116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Sumber Data</w:t>
            </w:r>
          </w:p>
        </w:tc>
        <w:tc>
          <w:tcPr>
            <w:tcW w:w="150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Ringkasan Dokumen</w:t>
            </w:r>
          </w:p>
        </w:tc>
        <w:tc>
          <w:tcPr>
            <w:tcW w:w="1067"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Kategori Data Dokumen</w:t>
            </w:r>
          </w:p>
        </w:tc>
        <w:tc>
          <w:tcPr>
            <w:tcW w:w="1768"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Ringkasan Wawancara</w:t>
            </w:r>
          </w:p>
        </w:tc>
        <w:tc>
          <w:tcPr>
            <w:tcW w:w="1381"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Kategori Data Wawancara</w:t>
            </w:r>
          </w:p>
        </w:tc>
      </w:tr>
      <w:tr w:rsidR="00300C78" w:rsidRPr="00300C78" w:rsidTr="00300C78">
        <w:trPr>
          <w:trHeight w:val="1185"/>
        </w:trPr>
        <w:tc>
          <w:tcPr>
            <w:tcW w:w="729" w:type="dxa"/>
            <w:tcBorders>
              <w:top w:val="nil"/>
              <w:left w:val="single" w:sz="4" w:space="0" w:color="auto"/>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BVIe1</w:t>
            </w:r>
          </w:p>
        </w:tc>
        <w:tc>
          <w:tcPr>
            <w:tcW w:w="1512"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Jumlah dana yang dialokasikan untuk pengembangan infra-struktur REDD+  yang partisipa-tif</w:t>
            </w:r>
          </w:p>
        </w:tc>
        <w:tc>
          <w:tcPr>
            <w:tcW w:w="1783"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Bagaimana jumlah dana yang di-alokasikan untuk pengembangan infrastruktur REDD+  yang partisi-patif?</w:t>
            </w:r>
          </w:p>
        </w:tc>
        <w:tc>
          <w:tcPr>
            <w:tcW w:w="1160" w:type="dxa"/>
            <w:tcBorders>
              <w:top w:val="nil"/>
              <w:left w:val="nil"/>
              <w:bottom w:val="single" w:sz="4" w:space="0" w:color="auto"/>
              <w:right w:val="single" w:sz="4" w:space="0" w:color="auto"/>
            </w:tcBorders>
            <w:shd w:val="clear" w:color="000000" w:fill="F2DDDC"/>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Satgas REDD+</w:t>
            </w:r>
          </w:p>
        </w:tc>
        <w:tc>
          <w:tcPr>
            <w:tcW w:w="5716" w:type="dxa"/>
            <w:gridSpan w:val="4"/>
            <w:tcBorders>
              <w:top w:val="single" w:sz="4" w:space="0" w:color="auto"/>
              <w:left w:val="nil"/>
              <w:bottom w:val="single" w:sz="4" w:space="0" w:color="auto"/>
              <w:right w:val="single" w:sz="4" w:space="0" w:color="000000"/>
            </w:tcBorders>
            <w:shd w:val="clear" w:color="000000" w:fill="F2DDDC"/>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Tidak ada informan dikabupaten Fakfak</w:t>
            </w:r>
          </w:p>
        </w:tc>
      </w:tr>
      <w:tr w:rsidR="00300C78" w:rsidRPr="00300C78" w:rsidTr="00300C78">
        <w:trPr>
          <w:trHeight w:val="255"/>
        </w:trPr>
        <w:tc>
          <w:tcPr>
            <w:tcW w:w="729" w:type="dxa"/>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512" w:type="dxa"/>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783" w:type="dxa"/>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160"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1500"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1067"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1768" w:type="dxa"/>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381"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r>
      <w:tr w:rsidR="00300C78" w:rsidRPr="00300C78" w:rsidTr="00300C78">
        <w:trPr>
          <w:trHeight w:val="450"/>
        </w:trPr>
        <w:tc>
          <w:tcPr>
            <w:tcW w:w="2241" w:type="dxa"/>
            <w:gridSpan w:val="2"/>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Indikator</w:t>
            </w:r>
          </w:p>
        </w:tc>
        <w:tc>
          <w:tcPr>
            <w:tcW w:w="1783" w:type="dxa"/>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p>
        </w:tc>
        <w:tc>
          <w:tcPr>
            <w:tcW w:w="5495" w:type="dxa"/>
            <w:gridSpan w:val="4"/>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:f. Ketersediaan kerangka pengaman pengembangan infrastruktur REDD+ di Nasional dan Sub nasional</w:t>
            </w:r>
          </w:p>
        </w:tc>
        <w:tc>
          <w:tcPr>
            <w:tcW w:w="1381"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p>
        </w:tc>
      </w:tr>
      <w:tr w:rsidR="00300C78" w:rsidRPr="00300C78" w:rsidTr="00300C78">
        <w:trPr>
          <w:trHeight w:val="705"/>
        </w:trPr>
        <w:tc>
          <w:tcPr>
            <w:tcW w:w="2241" w:type="dxa"/>
            <w:gridSpan w:val="2"/>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Wawancara - Sumber informasi</w:t>
            </w:r>
          </w:p>
        </w:tc>
        <w:tc>
          <w:tcPr>
            <w:tcW w:w="1783" w:type="dxa"/>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p>
        </w:tc>
        <w:tc>
          <w:tcPr>
            <w:tcW w:w="6876" w:type="dxa"/>
            <w:gridSpan w:val="5"/>
            <w:tcBorders>
              <w:top w:val="nil"/>
              <w:left w:val="nil"/>
              <w:bottom w:val="single" w:sz="4" w:space="0" w:color="auto"/>
              <w:right w:val="nil"/>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:Nasional: UKP4 (Satgas REDD+)</w:t>
            </w:r>
            <w:r w:rsidRPr="00300C78">
              <w:rPr>
                <w:rFonts w:ascii="Times New Roman" w:eastAsia="Times New Roman" w:hAnsi="Times New Roman" w:cs="Times New Roman"/>
                <w:b/>
                <w:bCs/>
                <w:color w:val="000000"/>
                <w:sz w:val="20"/>
                <w:szCs w:val="20"/>
                <w:lang w:eastAsia="id-ID"/>
              </w:rPr>
              <w:br/>
              <w:t xml:space="preserve">  Sub nasional: Dinas Kehutanan dan Lingkungan Hidup</w:t>
            </w:r>
          </w:p>
        </w:tc>
      </w:tr>
      <w:tr w:rsidR="00300C78" w:rsidRPr="00300C78" w:rsidTr="00300C78">
        <w:trPr>
          <w:trHeight w:val="765"/>
        </w:trPr>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Kode</w:t>
            </w:r>
          </w:p>
        </w:tc>
        <w:tc>
          <w:tcPr>
            <w:tcW w:w="1512"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Panduan Analisis Dokumen</w:t>
            </w:r>
          </w:p>
        </w:tc>
        <w:tc>
          <w:tcPr>
            <w:tcW w:w="1783"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Pertanyaan Wawancara</w:t>
            </w:r>
          </w:p>
        </w:tc>
        <w:tc>
          <w:tcPr>
            <w:tcW w:w="116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Sumber Data</w:t>
            </w:r>
          </w:p>
        </w:tc>
        <w:tc>
          <w:tcPr>
            <w:tcW w:w="1500"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Ringkasan Dokumen</w:t>
            </w:r>
          </w:p>
        </w:tc>
        <w:tc>
          <w:tcPr>
            <w:tcW w:w="1067"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Kategori Data Dokumen</w:t>
            </w:r>
          </w:p>
        </w:tc>
        <w:tc>
          <w:tcPr>
            <w:tcW w:w="1768"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Ringkasan Wawancara</w:t>
            </w:r>
          </w:p>
        </w:tc>
        <w:tc>
          <w:tcPr>
            <w:tcW w:w="1381"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Kategori Data Wawancara</w:t>
            </w:r>
          </w:p>
        </w:tc>
      </w:tr>
      <w:tr w:rsidR="00300C78" w:rsidRPr="00300C78" w:rsidTr="00300C78">
        <w:trPr>
          <w:trHeight w:val="1110"/>
        </w:trPr>
        <w:tc>
          <w:tcPr>
            <w:tcW w:w="729" w:type="dxa"/>
            <w:tcBorders>
              <w:top w:val="nil"/>
              <w:left w:val="single" w:sz="4" w:space="0" w:color="auto"/>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BVIf1</w:t>
            </w:r>
          </w:p>
        </w:tc>
        <w:tc>
          <w:tcPr>
            <w:tcW w:w="1512"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Ada atau tidak adanya kerangka pengaman di tingkat Nasional dan Sub nasional</w:t>
            </w:r>
          </w:p>
        </w:tc>
        <w:tc>
          <w:tcPr>
            <w:tcW w:w="1783"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Apakah terdapat kerangka pengaman di tingkat Nasional dan Sub nasional?</w:t>
            </w:r>
          </w:p>
        </w:tc>
        <w:tc>
          <w:tcPr>
            <w:tcW w:w="1160" w:type="dxa"/>
            <w:tcBorders>
              <w:top w:val="nil"/>
              <w:left w:val="nil"/>
              <w:bottom w:val="single" w:sz="4" w:space="0" w:color="auto"/>
              <w:right w:val="single" w:sz="4" w:space="0" w:color="auto"/>
            </w:tcBorders>
            <w:shd w:val="clear" w:color="000000" w:fill="F2DDDC"/>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Satgas REDD+</w:t>
            </w:r>
          </w:p>
        </w:tc>
        <w:tc>
          <w:tcPr>
            <w:tcW w:w="5716" w:type="dxa"/>
            <w:gridSpan w:val="4"/>
            <w:vMerge w:val="restart"/>
            <w:tcBorders>
              <w:top w:val="single" w:sz="4" w:space="0" w:color="auto"/>
              <w:left w:val="single" w:sz="4" w:space="0" w:color="auto"/>
              <w:bottom w:val="single" w:sz="4" w:space="0" w:color="000000"/>
              <w:right w:val="single" w:sz="4" w:space="0" w:color="000000"/>
            </w:tcBorders>
            <w:shd w:val="clear" w:color="000000" w:fill="F2DDDC"/>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Tidak ada informan di kabupaten Fakfak</w:t>
            </w:r>
          </w:p>
        </w:tc>
      </w:tr>
      <w:tr w:rsidR="00300C78" w:rsidRPr="00300C78" w:rsidTr="00300C78">
        <w:trPr>
          <w:trHeight w:val="990"/>
        </w:trPr>
        <w:tc>
          <w:tcPr>
            <w:tcW w:w="729" w:type="dxa"/>
            <w:tcBorders>
              <w:top w:val="nil"/>
              <w:left w:val="single" w:sz="4" w:space="0" w:color="auto"/>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BVIf2</w:t>
            </w:r>
          </w:p>
        </w:tc>
        <w:tc>
          <w:tcPr>
            <w:tcW w:w="1512"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Dukungan peraturan terhadap kerangka pengaman di tingkat Nasional dan Sub-nasional</w:t>
            </w:r>
          </w:p>
        </w:tc>
        <w:tc>
          <w:tcPr>
            <w:tcW w:w="1783"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Apakah dukungan peraturan ter-hadap kerangka pengaman sudah memadai?</w:t>
            </w:r>
          </w:p>
        </w:tc>
        <w:tc>
          <w:tcPr>
            <w:tcW w:w="1160" w:type="dxa"/>
            <w:tcBorders>
              <w:top w:val="nil"/>
              <w:left w:val="nil"/>
              <w:bottom w:val="single" w:sz="4" w:space="0" w:color="auto"/>
              <w:right w:val="single" w:sz="4" w:space="0" w:color="auto"/>
            </w:tcBorders>
            <w:shd w:val="clear" w:color="000000" w:fill="F2DDDC"/>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Satgas REDD+</w:t>
            </w:r>
          </w:p>
        </w:tc>
        <w:tc>
          <w:tcPr>
            <w:tcW w:w="5716" w:type="dxa"/>
            <w:gridSpan w:val="4"/>
            <w:vMerge/>
            <w:tcBorders>
              <w:top w:val="nil"/>
              <w:left w:val="nil"/>
              <w:bottom w:val="single" w:sz="4" w:space="0" w:color="auto"/>
              <w:right w:val="single" w:sz="4" w:space="0" w:color="auto"/>
            </w:tcBorders>
            <w:vAlign w:val="center"/>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r>
      <w:tr w:rsidR="00300C78" w:rsidRPr="00300C78" w:rsidTr="00300C78">
        <w:trPr>
          <w:trHeight w:val="255"/>
        </w:trPr>
        <w:tc>
          <w:tcPr>
            <w:tcW w:w="729"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1512"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1783" w:type="dxa"/>
            <w:tcBorders>
              <w:top w:val="nil"/>
              <w:left w:val="nil"/>
              <w:bottom w:val="nil"/>
              <w:right w:val="nil"/>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160"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1500"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1067"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c>
          <w:tcPr>
            <w:tcW w:w="1768" w:type="dxa"/>
            <w:tcBorders>
              <w:top w:val="nil"/>
              <w:left w:val="nil"/>
              <w:bottom w:val="nil"/>
              <w:right w:val="nil"/>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c>
          <w:tcPr>
            <w:tcW w:w="1381"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p>
        </w:tc>
      </w:tr>
      <w:tr w:rsidR="00300C78" w:rsidRPr="00300C78" w:rsidTr="00300C78">
        <w:trPr>
          <w:trHeight w:val="690"/>
        </w:trPr>
        <w:tc>
          <w:tcPr>
            <w:tcW w:w="2241" w:type="dxa"/>
            <w:gridSpan w:val="2"/>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Indikator</w:t>
            </w:r>
          </w:p>
        </w:tc>
        <w:tc>
          <w:tcPr>
            <w:tcW w:w="1783" w:type="dxa"/>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p>
        </w:tc>
        <w:tc>
          <w:tcPr>
            <w:tcW w:w="6876" w:type="dxa"/>
            <w:gridSpan w:val="5"/>
            <w:tcBorders>
              <w:top w:val="nil"/>
              <w:left w:val="nil"/>
              <w:bottom w:val="nil"/>
              <w:right w:val="nil"/>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 xml:space="preserve">: g. Jumlah sumberdaya manusia yang memadai dengan kualifikasi di lembaga REDD+ untuk mediasi konflik </w:t>
            </w:r>
            <w:r w:rsidRPr="00300C78">
              <w:rPr>
                <w:rFonts w:ascii="Times New Roman" w:eastAsia="Times New Roman" w:hAnsi="Times New Roman" w:cs="Times New Roman"/>
                <w:b/>
                <w:bCs/>
                <w:color w:val="000000"/>
                <w:sz w:val="20"/>
                <w:szCs w:val="20"/>
                <w:lang w:eastAsia="id-ID"/>
              </w:rPr>
              <w:br/>
              <w:t xml:space="preserve">  akibat pembagian hasil REDD+</w:t>
            </w:r>
          </w:p>
        </w:tc>
      </w:tr>
      <w:tr w:rsidR="00300C78" w:rsidRPr="00300C78" w:rsidTr="00300C78">
        <w:trPr>
          <w:trHeight w:val="255"/>
        </w:trPr>
        <w:tc>
          <w:tcPr>
            <w:tcW w:w="2241" w:type="dxa"/>
            <w:gridSpan w:val="2"/>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Wawancara - Sumber informasi</w:t>
            </w:r>
          </w:p>
        </w:tc>
        <w:tc>
          <w:tcPr>
            <w:tcW w:w="1783" w:type="dxa"/>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p>
        </w:tc>
        <w:tc>
          <w:tcPr>
            <w:tcW w:w="2660" w:type="dxa"/>
            <w:gridSpan w:val="2"/>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 Ketua Satgas REDD+/Pokja REDD+</w:t>
            </w:r>
          </w:p>
        </w:tc>
        <w:tc>
          <w:tcPr>
            <w:tcW w:w="1067" w:type="dxa"/>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p>
        </w:tc>
        <w:tc>
          <w:tcPr>
            <w:tcW w:w="1768" w:type="dxa"/>
            <w:tcBorders>
              <w:top w:val="nil"/>
              <w:left w:val="nil"/>
              <w:bottom w:val="nil"/>
              <w:right w:val="nil"/>
            </w:tcBorders>
            <w:shd w:val="clear" w:color="auto" w:fill="auto"/>
            <w:noWrap/>
            <w:hideMark/>
          </w:tcPr>
          <w:p w:rsidR="00300C78" w:rsidRPr="00300C78" w:rsidRDefault="00300C78" w:rsidP="00300C78">
            <w:pPr>
              <w:spacing w:after="0" w:line="240" w:lineRule="auto"/>
              <w:rPr>
                <w:rFonts w:ascii="Times New Roman" w:eastAsia="Times New Roman" w:hAnsi="Times New Roman" w:cs="Times New Roman"/>
                <w:b/>
                <w:bCs/>
                <w:color w:val="000000"/>
                <w:sz w:val="20"/>
                <w:szCs w:val="20"/>
                <w:lang w:eastAsia="id-ID"/>
              </w:rPr>
            </w:pPr>
          </w:p>
        </w:tc>
        <w:tc>
          <w:tcPr>
            <w:tcW w:w="1381" w:type="dxa"/>
            <w:tcBorders>
              <w:top w:val="nil"/>
              <w:left w:val="nil"/>
              <w:bottom w:val="nil"/>
              <w:right w:val="nil"/>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p>
        </w:tc>
      </w:tr>
      <w:tr w:rsidR="00300C78" w:rsidRPr="00300C78" w:rsidTr="00300C78">
        <w:trPr>
          <w:trHeight w:val="765"/>
        </w:trPr>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Kode</w:t>
            </w:r>
          </w:p>
        </w:tc>
        <w:tc>
          <w:tcPr>
            <w:tcW w:w="1512"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Panduan Analisis Dokumen</w:t>
            </w:r>
          </w:p>
        </w:tc>
        <w:tc>
          <w:tcPr>
            <w:tcW w:w="1783"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Pertanyaan Wawancara</w:t>
            </w:r>
          </w:p>
        </w:tc>
        <w:tc>
          <w:tcPr>
            <w:tcW w:w="1160"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Sumber Data</w:t>
            </w:r>
          </w:p>
        </w:tc>
        <w:tc>
          <w:tcPr>
            <w:tcW w:w="1500"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Ringkasan Dokumen</w:t>
            </w:r>
          </w:p>
        </w:tc>
        <w:tc>
          <w:tcPr>
            <w:tcW w:w="1067"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Kategori Data Dokumen</w:t>
            </w:r>
          </w:p>
        </w:tc>
        <w:tc>
          <w:tcPr>
            <w:tcW w:w="1768"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Ringkasan Wawancara</w:t>
            </w:r>
          </w:p>
        </w:tc>
        <w:tc>
          <w:tcPr>
            <w:tcW w:w="1381" w:type="dxa"/>
            <w:tcBorders>
              <w:top w:val="single" w:sz="4" w:space="0" w:color="auto"/>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jc w:val="center"/>
              <w:rPr>
                <w:rFonts w:ascii="Times New Roman" w:eastAsia="Times New Roman" w:hAnsi="Times New Roman" w:cs="Times New Roman"/>
                <w:b/>
                <w:bCs/>
                <w:color w:val="000000"/>
                <w:sz w:val="20"/>
                <w:szCs w:val="20"/>
                <w:lang w:eastAsia="id-ID"/>
              </w:rPr>
            </w:pPr>
            <w:r w:rsidRPr="00300C78">
              <w:rPr>
                <w:rFonts w:ascii="Times New Roman" w:eastAsia="Times New Roman" w:hAnsi="Times New Roman" w:cs="Times New Roman"/>
                <w:b/>
                <w:bCs/>
                <w:color w:val="000000"/>
                <w:sz w:val="20"/>
                <w:szCs w:val="20"/>
                <w:lang w:eastAsia="id-ID"/>
              </w:rPr>
              <w:t>Kategori Data Wawancara</w:t>
            </w:r>
          </w:p>
        </w:tc>
      </w:tr>
      <w:tr w:rsidR="00300C78" w:rsidRPr="00300C78" w:rsidTr="00300C78">
        <w:trPr>
          <w:trHeight w:val="1515"/>
        </w:trPr>
        <w:tc>
          <w:tcPr>
            <w:tcW w:w="729" w:type="dxa"/>
            <w:tcBorders>
              <w:top w:val="nil"/>
              <w:left w:val="single" w:sz="4" w:space="0" w:color="auto"/>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BVIg1</w:t>
            </w:r>
          </w:p>
        </w:tc>
        <w:tc>
          <w:tcPr>
            <w:tcW w:w="1512"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Jumlah SDM yang memadai dan memiliki kualifikasi dalam mediasi konflik pembagian hasil REDD+ di tingkat Nasional dan Sub-nasional</w:t>
            </w:r>
          </w:p>
        </w:tc>
        <w:tc>
          <w:tcPr>
            <w:tcW w:w="1783"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Apakah SDM yang memiliki kuali-fikasi memadai dalam mediasi konflik pembagian hasil REDD+ di tingkat Nasional dan Sub-nasional jumlahnya sudah memadai?</w:t>
            </w:r>
          </w:p>
        </w:tc>
        <w:tc>
          <w:tcPr>
            <w:tcW w:w="1160" w:type="dxa"/>
            <w:tcBorders>
              <w:top w:val="nil"/>
              <w:left w:val="nil"/>
              <w:bottom w:val="single" w:sz="4" w:space="0" w:color="auto"/>
              <w:right w:val="single" w:sz="4" w:space="0" w:color="auto"/>
            </w:tcBorders>
            <w:shd w:val="clear" w:color="000000" w:fill="F2DDDC"/>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Satgas REDD+</w:t>
            </w:r>
          </w:p>
        </w:tc>
        <w:tc>
          <w:tcPr>
            <w:tcW w:w="5716" w:type="dxa"/>
            <w:gridSpan w:val="4"/>
            <w:vMerge w:val="restart"/>
            <w:tcBorders>
              <w:top w:val="single" w:sz="4" w:space="0" w:color="auto"/>
              <w:left w:val="single" w:sz="4" w:space="0" w:color="auto"/>
              <w:bottom w:val="single" w:sz="4" w:space="0" w:color="000000"/>
              <w:right w:val="single" w:sz="4" w:space="0" w:color="000000"/>
            </w:tcBorders>
            <w:shd w:val="clear" w:color="000000" w:fill="F2DDDC"/>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tidak ada informan di kabupaten Fakfak</w:t>
            </w:r>
          </w:p>
        </w:tc>
      </w:tr>
      <w:tr w:rsidR="00300C78" w:rsidRPr="00300C78" w:rsidTr="00300C78">
        <w:trPr>
          <w:trHeight w:val="1140"/>
        </w:trPr>
        <w:tc>
          <w:tcPr>
            <w:tcW w:w="729" w:type="dxa"/>
            <w:tcBorders>
              <w:top w:val="nil"/>
              <w:left w:val="single" w:sz="4" w:space="0" w:color="auto"/>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BVIg2</w:t>
            </w:r>
          </w:p>
        </w:tc>
        <w:tc>
          <w:tcPr>
            <w:tcW w:w="1512"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Sertifikat/Bukti Keikutsertaan pelatihan mediasi konflik pembagian hasil REDD+</w:t>
            </w:r>
          </w:p>
        </w:tc>
        <w:tc>
          <w:tcPr>
            <w:tcW w:w="1783"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Apakah SDM memiliki Sertifikat atau Bukti Keikutsertaan pelatihan mediasi konflik pembagian hasil REDD+?</w:t>
            </w:r>
          </w:p>
        </w:tc>
        <w:tc>
          <w:tcPr>
            <w:tcW w:w="1160" w:type="dxa"/>
            <w:tcBorders>
              <w:top w:val="nil"/>
              <w:left w:val="nil"/>
              <w:bottom w:val="single" w:sz="4" w:space="0" w:color="auto"/>
              <w:right w:val="single" w:sz="4" w:space="0" w:color="auto"/>
            </w:tcBorders>
            <w:shd w:val="clear" w:color="000000" w:fill="F2DDDC"/>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Satgas REDD+</w:t>
            </w:r>
          </w:p>
        </w:tc>
        <w:tc>
          <w:tcPr>
            <w:tcW w:w="5716" w:type="dxa"/>
            <w:gridSpan w:val="4"/>
            <w:vMerge/>
            <w:tcBorders>
              <w:top w:val="nil"/>
              <w:left w:val="nil"/>
              <w:bottom w:val="single" w:sz="4" w:space="0" w:color="auto"/>
              <w:right w:val="single" w:sz="4" w:space="0" w:color="auto"/>
            </w:tcBorders>
            <w:vAlign w:val="center"/>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r>
      <w:tr w:rsidR="00300C78" w:rsidRPr="00300C78" w:rsidTr="00300C78">
        <w:trPr>
          <w:trHeight w:val="765"/>
        </w:trPr>
        <w:tc>
          <w:tcPr>
            <w:tcW w:w="729" w:type="dxa"/>
            <w:tcBorders>
              <w:top w:val="nil"/>
              <w:left w:val="single" w:sz="4" w:space="0" w:color="auto"/>
              <w:bottom w:val="single" w:sz="4" w:space="0" w:color="auto"/>
              <w:right w:val="single" w:sz="4" w:space="0" w:color="auto"/>
            </w:tcBorders>
            <w:shd w:val="clear" w:color="auto" w:fill="auto"/>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BVIg3</w:t>
            </w:r>
          </w:p>
        </w:tc>
        <w:tc>
          <w:tcPr>
            <w:tcW w:w="1512"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 xml:space="preserve">Pengalaman kerja dalam medi-asi konflik pembagian hasil REDD+ </w:t>
            </w:r>
          </w:p>
        </w:tc>
        <w:tc>
          <w:tcPr>
            <w:tcW w:w="1783" w:type="dxa"/>
            <w:tcBorders>
              <w:top w:val="nil"/>
              <w:left w:val="nil"/>
              <w:bottom w:val="single" w:sz="4" w:space="0" w:color="auto"/>
              <w:right w:val="single" w:sz="4" w:space="0" w:color="auto"/>
            </w:tcBorders>
            <w:shd w:val="clear" w:color="auto" w:fill="auto"/>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Apakah pengalaman kerja SDM dalam mediasi konflik pembagian hasil REDD+ sudah memadai?</w:t>
            </w:r>
          </w:p>
        </w:tc>
        <w:tc>
          <w:tcPr>
            <w:tcW w:w="1160" w:type="dxa"/>
            <w:tcBorders>
              <w:top w:val="nil"/>
              <w:left w:val="nil"/>
              <w:bottom w:val="single" w:sz="4" w:space="0" w:color="auto"/>
              <w:right w:val="single" w:sz="4" w:space="0" w:color="auto"/>
            </w:tcBorders>
            <w:shd w:val="clear" w:color="000000" w:fill="F2DDDC"/>
            <w:noWrap/>
            <w:hideMark/>
          </w:tcPr>
          <w:p w:rsidR="00300C78" w:rsidRPr="00300C78" w:rsidRDefault="00300C78" w:rsidP="00300C78">
            <w:pPr>
              <w:spacing w:after="0" w:line="240" w:lineRule="auto"/>
              <w:jc w:val="center"/>
              <w:rPr>
                <w:rFonts w:ascii="Times New Roman" w:eastAsia="Times New Roman" w:hAnsi="Times New Roman" w:cs="Times New Roman"/>
                <w:color w:val="000000"/>
                <w:sz w:val="20"/>
                <w:szCs w:val="20"/>
                <w:lang w:eastAsia="id-ID"/>
              </w:rPr>
            </w:pPr>
            <w:r w:rsidRPr="00300C78">
              <w:rPr>
                <w:rFonts w:ascii="Times New Roman" w:eastAsia="Times New Roman" w:hAnsi="Times New Roman" w:cs="Times New Roman"/>
                <w:color w:val="000000"/>
                <w:sz w:val="20"/>
                <w:szCs w:val="20"/>
                <w:lang w:eastAsia="id-ID"/>
              </w:rPr>
              <w:t>Satgas REDD+</w:t>
            </w:r>
          </w:p>
        </w:tc>
        <w:tc>
          <w:tcPr>
            <w:tcW w:w="5716" w:type="dxa"/>
            <w:gridSpan w:val="4"/>
            <w:vMerge/>
            <w:tcBorders>
              <w:top w:val="nil"/>
              <w:left w:val="nil"/>
              <w:bottom w:val="single" w:sz="4" w:space="0" w:color="auto"/>
              <w:right w:val="single" w:sz="4" w:space="0" w:color="auto"/>
            </w:tcBorders>
            <w:vAlign w:val="center"/>
            <w:hideMark/>
          </w:tcPr>
          <w:p w:rsidR="00300C78" w:rsidRPr="00300C78" w:rsidRDefault="00300C78" w:rsidP="00300C78">
            <w:pPr>
              <w:spacing w:after="0" w:line="240" w:lineRule="auto"/>
              <w:rPr>
                <w:rFonts w:ascii="Times New Roman" w:eastAsia="Times New Roman" w:hAnsi="Times New Roman" w:cs="Times New Roman"/>
                <w:color w:val="000000"/>
                <w:sz w:val="20"/>
                <w:szCs w:val="20"/>
                <w:lang w:eastAsia="id-ID"/>
              </w:rPr>
            </w:pPr>
          </w:p>
        </w:tc>
      </w:tr>
    </w:tbl>
    <w:p w:rsidR="00300C78" w:rsidRDefault="00300C78"/>
    <w:sectPr w:rsidR="00300C78"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230534"/>
    <w:rsid w:val="0026067C"/>
    <w:rsid w:val="00265D91"/>
    <w:rsid w:val="00300C78"/>
    <w:rsid w:val="004165D1"/>
    <w:rsid w:val="006E5970"/>
    <w:rsid w:val="009F3E98"/>
    <w:rsid w:val="00A91768"/>
    <w:rsid w:val="00BB5203"/>
    <w:rsid w:val="00D74DB4"/>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265D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0">
    <w:name w:val="xl90"/>
    <w:basedOn w:val="Normal"/>
    <w:rsid w:val="00265D9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1">
    <w:name w:val="xl91"/>
    <w:basedOn w:val="Normal"/>
    <w:rsid w:val="00265D91"/>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2">
    <w:name w:val="xl92"/>
    <w:basedOn w:val="Normal"/>
    <w:rsid w:val="00265D9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3">
    <w:name w:val="xl93"/>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4">
    <w:name w:val="xl94"/>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5">
    <w:name w:val="xl95"/>
    <w:basedOn w:val="Normal"/>
    <w:rsid w:val="00265D91"/>
    <w:pPr>
      <w:pBdr>
        <w:top w:val="single" w:sz="4" w:space="0" w:color="auto"/>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6">
    <w:name w:val="xl96"/>
    <w:basedOn w:val="Normal"/>
    <w:rsid w:val="00265D91"/>
    <w:pPr>
      <w:pBdr>
        <w:top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7">
    <w:name w:val="xl97"/>
    <w:basedOn w:val="Normal"/>
    <w:rsid w:val="00265D91"/>
    <w:pPr>
      <w:pBdr>
        <w:top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8">
    <w:name w:val="xl98"/>
    <w:basedOn w:val="Normal"/>
    <w:rsid w:val="00265D91"/>
    <w:pPr>
      <w:pBdr>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9">
    <w:name w:val="xl99"/>
    <w:basedOn w:val="Normal"/>
    <w:rsid w:val="00265D91"/>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0">
    <w:name w:val="xl100"/>
    <w:basedOn w:val="Normal"/>
    <w:rsid w:val="00265D91"/>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1">
    <w:name w:val="xl101"/>
    <w:basedOn w:val="Normal"/>
    <w:rsid w:val="00265D91"/>
    <w:pPr>
      <w:pBdr>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2">
    <w:name w:val="xl102"/>
    <w:basedOn w:val="Normal"/>
    <w:rsid w:val="00265D91"/>
    <w:pP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3">
    <w:name w:val="xl103"/>
    <w:basedOn w:val="Normal"/>
    <w:rsid w:val="00265D91"/>
    <w:pPr>
      <w:pBdr>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4">
    <w:name w:val="xl104"/>
    <w:basedOn w:val="Normal"/>
    <w:rsid w:val="00265D91"/>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5">
    <w:name w:val="xl105"/>
    <w:basedOn w:val="Normal"/>
    <w:rsid w:val="00265D91"/>
    <w:pPr>
      <w:pBdr>
        <w:top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6">
    <w:name w:val="xl106"/>
    <w:basedOn w:val="Normal"/>
    <w:rsid w:val="00265D91"/>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7">
    <w:name w:val="xl107"/>
    <w:basedOn w:val="Normal"/>
    <w:rsid w:val="00265D91"/>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8">
    <w:name w:val="xl108"/>
    <w:basedOn w:val="Normal"/>
    <w:rsid w:val="00265D91"/>
    <w:pP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9">
    <w:name w:val="xl109"/>
    <w:basedOn w:val="Normal"/>
    <w:rsid w:val="00265D9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0">
    <w:name w:val="xl110"/>
    <w:basedOn w:val="Normal"/>
    <w:rsid w:val="00265D9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1">
    <w:name w:val="xl111"/>
    <w:basedOn w:val="Normal"/>
    <w:rsid w:val="00300C78"/>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2">
    <w:name w:val="xl112"/>
    <w:basedOn w:val="Normal"/>
    <w:rsid w:val="00300C78"/>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3">
    <w:name w:val="xl113"/>
    <w:basedOn w:val="Normal"/>
    <w:rsid w:val="00300C78"/>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4">
    <w:name w:val="xl114"/>
    <w:basedOn w:val="Normal"/>
    <w:rsid w:val="00300C78"/>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5">
    <w:name w:val="xl115"/>
    <w:basedOn w:val="Normal"/>
    <w:rsid w:val="00300C78"/>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6">
    <w:name w:val="xl116"/>
    <w:basedOn w:val="Normal"/>
    <w:rsid w:val="00300C78"/>
    <w:pPr>
      <w:pBdr>
        <w:top w:val="single" w:sz="4" w:space="0" w:color="auto"/>
        <w:left w:val="single" w:sz="4" w:space="0" w:color="auto"/>
        <w:bottom w:val="single" w:sz="4" w:space="0" w:color="auto"/>
      </w:pBdr>
      <w:shd w:val="clear" w:color="000000" w:fill="F2DDDC"/>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7">
    <w:name w:val="xl117"/>
    <w:basedOn w:val="Normal"/>
    <w:rsid w:val="00300C78"/>
    <w:pPr>
      <w:pBdr>
        <w:top w:val="single" w:sz="4" w:space="0" w:color="auto"/>
        <w:bottom w:val="single" w:sz="4" w:space="0" w:color="auto"/>
        <w:right w:val="single" w:sz="4" w:space="0" w:color="auto"/>
      </w:pBdr>
      <w:shd w:val="clear" w:color="000000" w:fill="F2DDDC"/>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s>
</file>

<file path=word/webSettings.xml><?xml version="1.0" encoding="utf-8"?>
<w:webSettings xmlns:r="http://schemas.openxmlformats.org/officeDocument/2006/relationships" xmlns:w="http://schemas.openxmlformats.org/wordprocessingml/2006/main">
  <w:divs>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380594513">
      <w:bodyDiv w:val="1"/>
      <w:marLeft w:val="0"/>
      <w:marRight w:val="0"/>
      <w:marTop w:val="0"/>
      <w:marBottom w:val="0"/>
      <w:divBdr>
        <w:top w:val="none" w:sz="0" w:space="0" w:color="auto"/>
        <w:left w:val="none" w:sz="0" w:space="0" w:color="auto"/>
        <w:bottom w:val="none" w:sz="0" w:space="0" w:color="auto"/>
        <w:right w:val="none" w:sz="0" w:space="0" w:color="auto"/>
      </w:divBdr>
    </w:div>
    <w:div w:id="1820804198">
      <w:bodyDiv w:val="1"/>
      <w:marLeft w:val="0"/>
      <w:marRight w:val="0"/>
      <w:marTop w:val="0"/>
      <w:marBottom w:val="0"/>
      <w:divBdr>
        <w:top w:val="none" w:sz="0" w:space="0" w:color="auto"/>
        <w:left w:val="none" w:sz="0" w:space="0" w:color="auto"/>
        <w:bottom w:val="none" w:sz="0" w:space="0" w:color="auto"/>
        <w:right w:val="none" w:sz="0" w:space="0" w:color="auto"/>
      </w:divBdr>
    </w:div>
    <w:div w:id="2115515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15</Pages>
  <Words>4972</Words>
  <Characters>28344</Characters>
  <Application>Microsoft Office Word</Application>
  <DocSecurity>0</DocSecurity>
  <Lines>236</Lines>
  <Paragraphs>66</Paragraphs>
  <ScaleCrop>false</ScaleCrop>
  <Company/>
  <LinksUpToDate>false</LinksUpToDate>
  <CharactersWithSpaces>33250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3</cp:revision>
  <dcterms:created xsi:type="dcterms:W3CDTF">2012-10-16T01:42:00Z</dcterms:created>
  <dcterms:modified xsi:type="dcterms:W3CDTF">2012-10-16T04:16:00Z</dcterms:modified>
</cp:coreProperties>
</file>